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EF" w:rsidRPr="00C91800" w:rsidRDefault="002F571B" w:rsidP="00235102">
      <w:pPr>
        <w:pStyle w:val="Nadpis1"/>
        <w:spacing w:after="240"/>
      </w:pPr>
      <w:r>
        <w:t>Jen dv</w:t>
      </w:r>
      <w:r w:rsidR="001F2A6A">
        <w:t>a subjekty</w:t>
      </w:r>
      <w:r>
        <w:t xml:space="preserve"> kandidující na pražský magistrát</w:t>
      </w:r>
      <w:r w:rsidR="00E14226">
        <w:t xml:space="preserve"> rozumí právům lidí s </w:t>
      </w:r>
      <w:r>
        <w:t>postižením</w:t>
      </w:r>
    </w:p>
    <w:p w:rsidR="005E0A6F" w:rsidRPr="00C91800" w:rsidRDefault="005E0A6F" w:rsidP="005E0A6F">
      <w:pPr>
        <w:rPr>
          <w:b/>
        </w:rPr>
      </w:pPr>
      <w:r w:rsidRPr="00C91800">
        <w:rPr>
          <w:b/>
        </w:rPr>
        <w:t xml:space="preserve">Praha, </w:t>
      </w:r>
      <w:r w:rsidR="001F2A6A">
        <w:rPr>
          <w:b/>
        </w:rPr>
        <w:t>2. října</w:t>
      </w:r>
      <w:r w:rsidRPr="00C91800">
        <w:rPr>
          <w:b/>
        </w:rPr>
        <w:t xml:space="preserve"> 201</w:t>
      </w:r>
      <w:r w:rsidR="00D00929">
        <w:rPr>
          <w:b/>
        </w:rPr>
        <w:t>8</w:t>
      </w:r>
      <w:r w:rsidRPr="00C91800">
        <w:t xml:space="preserve"> – </w:t>
      </w:r>
      <w:r w:rsidR="00D67CD6">
        <w:rPr>
          <w:b/>
        </w:rPr>
        <w:t xml:space="preserve">Quip analyzoval volební programy deseti hlavních </w:t>
      </w:r>
      <w:r w:rsidR="0019796D">
        <w:rPr>
          <w:b/>
        </w:rPr>
        <w:t>subjektů</w:t>
      </w:r>
      <w:r w:rsidR="00D67CD6">
        <w:rPr>
          <w:b/>
        </w:rPr>
        <w:t xml:space="preserve"> kandidujících na pražský magistrát z hlediska naplňován</w:t>
      </w:r>
      <w:r w:rsidR="0019796D">
        <w:rPr>
          <w:b/>
        </w:rPr>
        <w:t>í klíčových ustanovení Úmluvy o </w:t>
      </w:r>
      <w:r w:rsidR="00D67CD6">
        <w:rPr>
          <w:b/>
        </w:rPr>
        <w:t xml:space="preserve">právech osob se zdravotním postižením. </w:t>
      </w:r>
      <w:r w:rsidR="001F2A6A">
        <w:rPr>
          <w:b/>
        </w:rPr>
        <w:t xml:space="preserve">Koncepční řešení v oblasti ochrany práv lidí s postižením nabízí jen </w:t>
      </w:r>
      <w:r w:rsidR="00D67CD6">
        <w:rPr>
          <w:b/>
        </w:rPr>
        <w:t xml:space="preserve">Praha sobě a Zelení. </w:t>
      </w:r>
      <w:r w:rsidR="001F2A6A">
        <w:rPr>
          <w:b/>
        </w:rPr>
        <w:t xml:space="preserve">Strany, které měly řadu let možnost sociální politiku </w:t>
      </w:r>
      <w:r w:rsidR="0019796D">
        <w:rPr>
          <w:b/>
        </w:rPr>
        <w:t xml:space="preserve">v Praze </w:t>
      </w:r>
      <w:r w:rsidR="001F2A6A">
        <w:rPr>
          <w:b/>
        </w:rPr>
        <w:t xml:space="preserve">ovlivňovat, se tématu </w:t>
      </w:r>
      <w:r w:rsidR="0019796D">
        <w:rPr>
          <w:b/>
        </w:rPr>
        <w:t xml:space="preserve">moc </w:t>
      </w:r>
      <w:r w:rsidR="001F2A6A">
        <w:rPr>
          <w:b/>
        </w:rPr>
        <w:t>nevěnují</w:t>
      </w:r>
      <w:r w:rsidR="002E6807">
        <w:rPr>
          <w:b/>
        </w:rPr>
        <w:t>; členění na pravici a levici nehraje roli</w:t>
      </w:r>
      <w:r w:rsidR="00D67CD6">
        <w:rPr>
          <w:b/>
        </w:rPr>
        <w:t>.</w:t>
      </w:r>
    </w:p>
    <w:p w:rsidR="00A851A9" w:rsidRDefault="002F571B" w:rsidP="008B5022">
      <w:pPr>
        <w:rPr>
          <w:shd w:val="clear" w:color="auto" w:fill="FFFFFF"/>
        </w:rPr>
      </w:pPr>
      <w:r>
        <w:rPr>
          <w:shd w:val="clear" w:color="auto" w:fill="FFFFFF"/>
        </w:rPr>
        <w:t>Pro účely rozhodování voličů v Praze, kterým záleží na naplňování práv lidí se zdravotním postižením, připravil Quip analýzu volebních programů deseti nejvýraznějších uskupení kandidujících v letošních komunálních volbách na pražský magistrát. Pro posouzení programů byly použity vybrané články Úmluvy o právech osob se zdravotním postižením.</w:t>
      </w:r>
    </w:p>
    <w:p w:rsidR="002F571B" w:rsidRDefault="00243B91" w:rsidP="008B5022">
      <w:pPr>
        <w:rPr>
          <w:shd w:val="clear" w:color="auto" w:fill="FFFFFF"/>
        </w:rPr>
      </w:pPr>
      <w:r>
        <w:rPr>
          <w:shd w:val="clear" w:color="auto" w:fill="FFFFFF"/>
        </w:rPr>
        <w:t xml:space="preserve">Celá analýza je ke stažení </w:t>
      </w:r>
      <w:hyperlink r:id="rId7" w:history="1">
        <w:r w:rsidRPr="001A5F6A">
          <w:rPr>
            <w:rStyle w:val="Hypertextovodkaz"/>
            <w:rFonts w:asciiTheme="minorHAnsi" w:hAnsiTheme="minorHAnsi"/>
            <w:sz w:val="24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. </w:t>
      </w:r>
      <w:r w:rsidR="002F571B">
        <w:rPr>
          <w:shd w:val="clear" w:color="auto" w:fill="FFFFFF"/>
        </w:rPr>
        <w:t>K nejvýraznějším zjištěním patří následující:</w:t>
      </w:r>
    </w:p>
    <w:p w:rsidR="002F571B" w:rsidRPr="00243B91" w:rsidRDefault="002F571B" w:rsidP="00243B91">
      <w:pPr>
        <w:pStyle w:val="Odstavecseseznamem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 xml:space="preserve">Pouze dvě kandidující uskupení </w:t>
      </w:r>
      <w:r w:rsidR="007A21C1">
        <w:rPr>
          <w:shd w:val="clear" w:color="auto" w:fill="FFFFFF"/>
        </w:rPr>
        <w:t xml:space="preserve">– </w:t>
      </w:r>
      <w:r w:rsidR="007A21C1" w:rsidRPr="007A21C1">
        <w:rPr>
          <w:shd w:val="clear" w:color="auto" w:fill="FFFFFF"/>
        </w:rPr>
        <w:t>Praha sobě a Zelení</w:t>
      </w:r>
      <w:r w:rsidR="007A21C1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reflektují problémy, kterým čelí lidé s</w:t>
      </w:r>
      <w:r w:rsidR="007A21C1">
        <w:rPr>
          <w:shd w:val="clear" w:color="auto" w:fill="FFFFFF"/>
        </w:rPr>
        <w:t> </w:t>
      </w:r>
      <w:r>
        <w:rPr>
          <w:shd w:val="clear" w:color="auto" w:fill="FFFFFF"/>
        </w:rPr>
        <w:t>postižením</w:t>
      </w:r>
      <w:r w:rsidR="007A21C1">
        <w:rPr>
          <w:shd w:val="clear" w:color="auto" w:fill="FFFFFF"/>
        </w:rPr>
        <w:t>,</w:t>
      </w:r>
      <w:r>
        <w:rPr>
          <w:shd w:val="clear" w:color="auto" w:fill="FFFFFF"/>
        </w:rPr>
        <w:t xml:space="preserve"> v jejich komplexnosti</w:t>
      </w:r>
      <w:r w:rsidR="00243B91">
        <w:rPr>
          <w:shd w:val="clear" w:color="auto" w:fill="FFFFFF"/>
        </w:rPr>
        <w:t>. V</w:t>
      </w:r>
      <w:r w:rsidR="00243B91" w:rsidRPr="00243B91">
        <w:rPr>
          <w:shd w:val="clear" w:color="auto" w:fill="FFFFFF"/>
        </w:rPr>
        <w:t>ěnují se různým oblastem</w:t>
      </w:r>
      <w:r w:rsidR="00243B91">
        <w:rPr>
          <w:shd w:val="clear" w:color="auto" w:fill="FFFFFF"/>
        </w:rPr>
        <w:t xml:space="preserve"> práv včetně např. práva na pracovní uplatnění na otevřeném trhu práce, vzdělávání, rozhodování</w:t>
      </w:r>
      <w:r w:rsidR="007A21C1" w:rsidRPr="00243B91">
        <w:rPr>
          <w:shd w:val="clear" w:color="auto" w:fill="FFFFFF"/>
        </w:rPr>
        <w:t>.</w:t>
      </w:r>
    </w:p>
    <w:p w:rsidR="002F571B" w:rsidRDefault="00243B91" w:rsidP="002F571B">
      <w:pPr>
        <w:pStyle w:val="Odstavecseseznamem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S</w:t>
      </w:r>
      <w:r w:rsidR="002F571B">
        <w:rPr>
          <w:shd w:val="clear" w:color="auto" w:fill="FFFFFF"/>
        </w:rPr>
        <w:t xml:space="preserve">trany, které </w:t>
      </w:r>
      <w:r>
        <w:rPr>
          <w:shd w:val="clear" w:color="auto" w:fill="FFFFFF"/>
        </w:rPr>
        <w:t xml:space="preserve">měly řadu let možnost ovlivňovat sociální politiku </w:t>
      </w:r>
      <w:r w:rsidR="002F571B">
        <w:rPr>
          <w:shd w:val="clear" w:color="auto" w:fill="FFFFFF"/>
        </w:rPr>
        <w:t>v Praze, nepřináší ve svých programech nic</w:t>
      </w:r>
      <w:r w:rsidR="00B46268">
        <w:rPr>
          <w:shd w:val="clear" w:color="auto" w:fill="FFFFFF"/>
        </w:rPr>
        <w:t xml:space="preserve"> nového</w:t>
      </w:r>
      <w:r w:rsidR="002F571B">
        <w:rPr>
          <w:shd w:val="clear" w:color="auto" w:fill="FFFFFF"/>
        </w:rPr>
        <w:t>, co by mohlo lidem s postižením pomoci k důstojnějšímu životu a naplnění základních práv</w:t>
      </w:r>
      <w:r w:rsidR="005558D2">
        <w:rPr>
          <w:shd w:val="clear" w:color="auto" w:fill="FFFFFF"/>
        </w:rPr>
        <w:t>,</w:t>
      </w:r>
      <w:r w:rsidR="002F571B">
        <w:rPr>
          <w:shd w:val="clear" w:color="auto" w:fill="FFFFFF"/>
        </w:rPr>
        <w:t xml:space="preserve"> jakým je třeba právo na život ve vlastním, přirozeném prostředí</w:t>
      </w:r>
      <w:r w:rsidR="007A21C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243B91" w:rsidRDefault="007A21C1" w:rsidP="007A21C1">
      <w:pPr>
        <w:pStyle w:val="Odstavecseseznamem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 xml:space="preserve">V programech dvou kandidujících uskupení – Praha sobě a Piráti – </w:t>
      </w:r>
      <w:r w:rsidRPr="007A21C1">
        <w:rPr>
          <w:shd w:val="clear" w:color="auto" w:fill="FFFFFF"/>
        </w:rPr>
        <w:t>se obje</w:t>
      </w:r>
      <w:r w:rsidR="00243B91">
        <w:rPr>
          <w:shd w:val="clear" w:color="auto" w:fill="FFFFFF"/>
        </w:rPr>
        <w:t xml:space="preserve">vilo nové, progresivní opatření. Jde o plán vytvořit pozici koordinátora péče, jehož úkolem by bylo pomáhat lidem </w:t>
      </w:r>
      <w:r>
        <w:rPr>
          <w:shd w:val="clear" w:color="auto" w:fill="FFFFFF"/>
        </w:rPr>
        <w:t>zejména lidem s nejtěžším postižením</w:t>
      </w:r>
      <w:r w:rsidR="00243B91">
        <w:rPr>
          <w:shd w:val="clear" w:color="auto" w:fill="FFFFFF"/>
        </w:rPr>
        <w:t xml:space="preserve"> při organizování různých typů pomoci jako např. sociální služby, zdravotní péče apod.</w:t>
      </w:r>
    </w:p>
    <w:p w:rsidR="002F571B" w:rsidRPr="0019796D" w:rsidRDefault="007A21C1" w:rsidP="0019796D">
      <w:pPr>
        <w:pStyle w:val="Odstavecseseznamem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Programy s</w:t>
      </w:r>
      <w:r w:rsidR="002F571B">
        <w:rPr>
          <w:shd w:val="clear" w:color="auto" w:fill="FFFFFF"/>
        </w:rPr>
        <w:t xml:space="preserve">tran Starostové pro Prahu </w:t>
      </w:r>
      <w:r>
        <w:rPr>
          <w:shd w:val="clear" w:color="auto" w:fill="FFFFFF"/>
        </w:rPr>
        <w:t>a SPD vykazují prvky asociální politiky</w:t>
      </w:r>
      <w:r w:rsidR="0019796D">
        <w:rPr>
          <w:shd w:val="clear" w:color="auto" w:fill="FFFFFF"/>
        </w:rPr>
        <w:t xml:space="preserve">. </w:t>
      </w:r>
      <w:r w:rsidR="005D270D" w:rsidRPr="0019796D">
        <w:rPr>
          <w:shd w:val="clear" w:color="auto" w:fill="FFFFFF"/>
        </w:rPr>
        <w:t xml:space="preserve">Např. SPD zcela ignoruje skutečnost, že bezdomovectví je velmi často důsledek duševního onemocnění, a nabízí této skupině </w:t>
      </w:r>
      <w:r w:rsidR="00487243" w:rsidRPr="0019796D">
        <w:rPr>
          <w:shd w:val="clear" w:color="auto" w:fill="FFFFFF"/>
        </w:rPr>
        <w:t xml:space="preserve">především </w:t>
      </w:r>
      <w:r w:rsidR="005D270D" w:rsidRPr="0019796D">
        <w:rPr>
          <w:shd w:val="clear" w:color="auto" w:fill="FFFFFF"/>
        </w:rPr>
        <w:t>vytlačení mimo obydlené oblasti.</w:t>
      </w:r>
      <w:r w:rsidR="0019796D">
        <w:rPr>
          <w:shd w:val="clear" w:color="auto" w:fill="FFFFFF"/>
        </w:rPr>
        <w:t xml:space="preserve"> Starostové zase plánují posilovat segregační politiku výstavbou ubytoven.</w:t>
      </w:r>
    </w:p>
    <w:p w:rsidR="00EF1A2B" w:rsidRDefault="002838DD" w:rsidP="00EF1A2B">
      <w:pPr>
        <w:rPr>
          <w:shd w:val="clear" w:color="auto" w:fill="FFFFFF"/>
        </w:rPr>
      </w:pPr>
      <w:r>
        <w:rPr>
          <w:shd w:val="clear" w:color="auto" w:fill="FFFFFF"/>
        </w:rPr>
        <w:t>„</w:t>
      </w:r>
      <w:r w:rsidR="00EF1A2B" w:rsidRPr="002838DD">
        <w:rPr>
          <w:i/>
          <w:shd w:val="clear" w:color="auto" w:fill="FFFFFF"/>
        </w:rPr>
        <w:t>Chtěli jsme si udělat jasno v tom, které z kandidujících subjektů plánují pokračovat v</w:t>
      </w:r>
      <w:r w:rsidR="00487243">
        <w:rPr>
          <w:i/>
          <w:shd w:val="clear" w:color="auto" w:fill="FFFFFF"/>
        </w:rPr>
        <w:t xml:space="preserve"> sociální </w:t>
      </w:r>
      <w:r w:rsidR="00EF1A2B" w:rsidRPr="002838DD">
        <w:rPr>
          <w:i/>
          <w:shd w:val="clear" w:color="auto" w:fill="FFFFFF"/>
        </w:rPr>
        <w:t xml:space="preserve">politice </w:t>
      </w:r>
      <w:r w:rsidR="00487243">
        <w:rPr>
          <w:i/>
          <w:shd w:val="clear" w:color="auto" w:fill="FFFFFF"/>
        </w:rPr>
        <w:t xml:space="preserve">z </w:t>
      </w:r>
      <w:r w:rsidR="00EF1A2B" w:rsidRPr="002838DD">
        <w:rPr>
          <w:i/>
          <w:shd w:val="clear" w:color="auto" w:fill="FFFFFF"/>
        </w:rPr>
        <w:t xml:space="preserve">minulého století postavené na segregaci lidí s postižením a které jsou progresivnější a je šance, že </w:t>
      </w:r>
      <w:r w:rsidRPr="002838DD">
        <w:rPr>
          <w:i/>
          <w:shd w:val="clear" w:color="auto" w:fill="FFFFFF"/>
        </w:rPr>
        <w:t>vytvoří lepší podmínky pro naplňování práv lidí s</w:t>
      </w:r>
      <w:r w:rsidR="00487243">
        <w:rPr>
          <w:i/>
          <w:shd w:val="clear" w:color="auto" w:fill="FFFFFF"/>
        </w:rPr>
        <w:t> </w:t>
      </w:r>
      <w:r w:rsidRPr="002838DD">
        <w:rPr>
          <w:i/>
          <w:shd w:val="clear" w:color="auto" w:fill="FFFFFF"/>
        </w:rPr>
        <w:t>postižením</w:t>
      </w:r>
      <w:r w:rsidR="00487243">
        <w:rPr>
          <w:i/>
          <w:shd w:val="clear" w:color="auto" w:fill="FFFFFF"/>
        </w:rPr>
        <w:t>.</w:t>
      </w:r>
      <w:r>
        <w:rPr>
          <w:shd w:val="clear" w:color="auto" w:fill="FFFFFF"/>
        </w:rPr>
        <w:t>“ vysvětluje důvod vzniku analýzy Alfréd Richter, ředitel Quipu.</w:t>
      </w:r>
    </w:p>
    <w:p w:rsidR="00EF1A2B" w:rsidRDefault="00EF1A2B" w:rsidP="008B5022">
      <w:pPr>
        <w:rPr>
          <w:shd w:val="clear" w:color="auto" w:fill="FFFFFF"/>
        </w:rPr>
      </w:pPr>
    </w:p>
    <w:p w:rsidR="00C309B3" w:rsidRPr="00364AC1" w:rsidRDefault="001E061C" w:rsidP="00C309B3">
      <w:pPr>
        <w:pStyle w:val="Nadpis2"/>
      </w:pPr>
      <w:r>
        <w:t>Kontakty</w:t>
      </w:r>
    </w:p>
    <w:p w:rsidR="00C309B3" w:rsidRDefault="00C309B3" w:rsidP="00C309B3">
      <w:r>
        <w:t xml:space="preserve">Milena Johnová, </w:t>
      </w:r>
      <w:r w:rsidR="00ED5BFD">
        <w:t xml:space="preserve">zakladatelka a </w:t>
      </w:r>
      <w:r w:rsidR="00AF7B4F">
        <w:t xml:space="preserve">zástupkyně </w:t>
      </w:r>
      <w:r>
        <w:t>ředitel</w:t>
      </w:r>
      <w:r w:rsidR="00AF7B4F">
        <w:t>e</w:t>
      </w:r>
      <w:r w:rsidR="00741962">
        <w:t xml:space="preserve"> Quip, z. ú.</w:t>
      </w:r>
    </w:p>
    <w:p w:rsidR="003D4FCF" w:rsidRDefault="001F7588" w:rsidP="00C309B3">
      <w:hyperlink r:id="rId8" w:history="1">
        <w:r w:rsidR="00C309B3" w:rsidRPr="00502D99">
          <w:rPr>
            <w:rStyle w:val="Hypertextovodkaz"/>
            <w:rFonts w:asciiTheme="minorHAnsi" w:hAnsiTheme="minorHAnsi"/>
            <w:sz w:val="24"/>
          </w:rPr>
          <w:t>milena.johnova@kvalitavpraxi.cz</w:t>
        </w:r>
      </w:hyperlink>
      <w:r w:rsidR="00C309B3">
        <w:t xml:space="preserve">, </w:t>
      </w:r>
      <w:r w:rsidR="00265B6F">
        <w:t>t</w:t>
      </w:r>
      <w:r w:rsidR="00C309B3">
        <w:t>el.: 605 121</w:t>
      </w:r>
      <w:r w:rsidR="002F571B">
        <w:t> </w:t>
      </w:r>
      <w:r w:rsidR="00C309B3">
        <w:t>350</w:t>
      </w:r>
    </w:p>
    <w:p w:rsidR="002F571B" w:rsidRDefault="002F571B" w:rsidP="00C309B3">
      <w:r>
        <w:t>Alfréd Richter, ředitel</w:t>
      </w:r>
      <w:r w:rsidR="00A02800">
        <w:t>, Quip, z. ú.</w:t>
      </w:r>
      <w:bookmarkStart w:id="0" w:name="_GoBack"/>
      <w:bookmarkEnd w:id="0"/>
    </w:p>
    <w:p w:rsidR="003449E6" w:rsidRPr="00FD2B3E" w:rsidRDefault="001F7588" w:rsidP="003449E6">
      <w:hyperlink r:id="rId9" w:history="1">
        <w:r w:rsidR="003449E6" w:rsidRPr="004A55AE">
          <w:rPr>
            <w:rStyle w:val="Hypertextovodkaz"/>
            <w:rFonts w:asciiTheme="minorHAnsi" w:hAnsiTheme="minorHAnsi"/>
            <w:sz w:val="24"/>
          </w:rPr>
          <w:t>alfred.richter@kvalitavpraxi.cz</w:t>
        </w:r>
      </w:hyperlink>
      <w:r w:rsidR="003449E6">
        <w:t xml:space="preserve">, tel.: </w:t>
      </w:r>
      <w:r w:rsidR="003449E6" w:rsidRPr="00FD2B3E">
        <w:t>739 598</w:t>
      </w:r>
      <w:r w:rsidR="003449E6">
        <w:t> </w:t>
      </w:r>
      <w:r w:rsidR="003449E6" w:rsidRPr="00FD2B3E">
        <w:t>343</w:t>
      </w:r>
    </w:p>
    <w:p w:rsidR="003449E6" w:rsidRDefault="003449E6" w:rsidP="00C309B3"/>
    <w:p w:rsidR="002F571B" w:rsidRDefault="002F571B" w:rsidP="00C309B3"/>
    <w:p w:rsidR="003D4FCF" w:rsidRDefault="003D4FCF" w:rsidP="00C309B3"/>
    <w:p w:rsidR="00B61185" w:rsidRDefault="0036580E" w:rsidP="00B61185">
      <w:pPr>
        <w:pStyle w:val="Nadpis2"/>
      </w:pPr>
      <w:r>
        <w:t>Informace pro editory</w:t>
      </w:r>
    </w:p>
    <w:p w:rsidR="003449E6" w:rsidRDefault="003449E6" w:rsidP="003449E6">
      <w:r>
        <w:t xml:space="preserve">Quip ve spolupráci s dalšími pražskými poskytovateli sociálních služeb – Aliance 2018 – připravil pro kandidující strany materiál, ve kterém shrnuje hlavní požadavky na sociální politiku vůči skupině lidí se zdravotním postižením. Tisková zpráva k této iniciativě je </w:t>
      </w:r>
      <w:hyperlink r:id="rId10" w:history="1">
        <w:r w:rsidRPr="003449E6">
          <w:rPr>
            <w:rStyle w:val="Hypertextovodkaz"/>
            <w:rFonts w:asciiTheme="minorHAnsi" w:hAnsiTheme="minorHAnsi"/>
            <w:sz w:val="24"/>
          </w:rPr>
          <w:t>zde</w:t>
        </w:r>
      </w:hyperlink>
      <w:r>
        <w:t>.</w:t>
      </w:r>
    </w:p>
    <w:p w:rsidR="007C2D26" w:rsidRPr="003449E6" w:rsidRDefault="007C2D26" w:rsidP="003449E6">
      <w:r>
        <w:t xml:space="preserve">Podrobnou analýzu volebních programů najdete </w:t>
      </w:r>
      <w:hyperlink r:id="rId11" w:history="1">
        <w:r w:rsidRPr="001A5F6A">
          <w:rPr>
            <w:rStyle w:val="Hypertextovodkaz"/>
            <w:rFonts w:asciiTheme="minorHAnsi" w:hAnsiTheme="minorHAnsi"/>
            <w:sz w:val="24"/>
          </w:rPr>
          <w:t>zde</w:t>
        </w:r>
      </w:hyperlink>
      <w:r>
        <w:t>.</w:t>
      </w:r>
    </w:p>
    <w:p w:rsidR="0074750F" w:rsidRPr="0074750F" w:rsidRDefault="0074750F" w:rsidP="0074750F"/>
    <w:p w:rsidR="00C309B3" w:rsidRDefault="00564096" w:rsidP="00D4713C">
      <w:pPr>
        <w:pStyle w:val="Nadpis3"/>
      </w:pPr>
      <w:r w:rsidRPr="0036580E">
        <w:t>K</w:t>
      </w:r>
      <w:r>
        <w:t> </w:t>
      </w:r>
      <w:r w:rsidRPr="0036580E">
        <w:t>terminologii</w:t>
      </w:r>
      <w:r>
        <w:t xml:space="preserve"> </w:t>
      </w:r>
      <w:r w:rsidRPr="0036580E">
        <w:t>postižení</w:t>
      </w:r>
    </w:p>
    <w:p w:rsidR="003766F5" w:rsidRPr="003766F5" w:rsidRDefault="00564096" w:rsidP="003766F5">
      <w:r>
        <w:t>S ohledem na důstojnost lidí s postižením se ve světě přestávají používat stigmatizující psychologické a medicínské výrazy typu mentální retardace, mentální postižení, debilita, imbecilita apod. V Anglii se např. za</w:t>
      </w:r>
      <w:r w:rsidR="00C96FFE">
        <w:t>žil</w:t>
      </w:r>
      <w:r>
        <w:t xml:space="preserve"> výraz „</w:t>
      </w:r>
      <w:r w:rsidRPr="00834C2E">
        <w:rPr>
          <w:lang w:val="en-GB"/>
        </w:rPr>
        <w:t>learning disability</w:t>
      </w:r>
      <w:r>
        <w:t>“ (postižení v učení) nebo „</w:t>
      </w:r>
      <w:r w:rsidRPr="00834C2E">
        <w:rPr>
          <w:lang w:val="en-GB"/>
        </w:rPr>
        <w:t>learning difficulties</w:t>
      </w:r>
      <w:r>
        <w:t xml:space="preserve">“ (potíže v učení). </w:t>
      </w:r>
      <w:r w:rsidR="00C96FFE">
        <w:t xml:space="preserve">V češtině zatím není ustálena uctivější terminologie. </w:t>
      </w:r>
      <w:r>
        <w:t xml:space="preserve">Obsah </w:t>
      </w:r>
      <w:r w:rsidR="002F4A67">
        <w:t xml:space="preserve">některými organizacemi používaného </w:t>
      </w:r>
      <w:r>
        <w:t>pojmu „po</w:t>
      </w:r>
      <w:r w:rsidR="002F4A67">
        <w:t>tíže</w:t>
      </w:r>
      <w:r>
        <w:t xml:space="preserve"> </w:t>
      </w:r>
      <w:r w:rsidR="00D36F00">
        <w:t xml:space="preserve">v </w:t>
      </w:r>
      <w:r>
        <w:t xml:space="preserve">učení“ se v češtině často zaměňuje s pojmem „poruchy učení“, který je používán v pedagogice pro označení dětí se specifickými potížemi jako je např. dysgrafie. </w:t>
      </w:r>
    </w:p>
    <w:p w:rsidR="003766F5" w:rsidRPr="003766F5" w:rsidRDefault="003766F5" w:rsidP="003766F5"/>
    <w:p w:rsidR="00B61185" w:rsidRDefault="00B61185" w:rsidP="00B61185">
      <w:pPr>
        <w:pStyle w:val="Nadpis3"/>
        <w:rPr>
          <w:shd w:val="clear" w:color="auto" w:fill="FFFFFF"/>
        </w:rPr>
      </w:pPr>
      <w:r>
        <w:rPr>
          <w:shd w:val="clear" w:color="auto" w:fill="FFFFFF"/>
        </w:rPr>
        <w:t>O Quipu</w:t>
      </w:r>
    </w:p>
    <w:p w:rsidR="00B61185" w:rsidRPr="001852B9" w:rsidRDefault="00B61185" w:rsidP="00B61185">
      <w:r>
        <w:t>Usilujeme o to</w:t>
      </w:r>
      <w:r w:rsidRPr="001852B9">
        <w:t xml:space="preserve">, aby sociální a právní systém dával lidem </w:t>
      </w:r>
      <w:r>
        <w:t xml:space="preserve">s postižením </w:t>
      </w:r>
      <w:r w:rsidRPr="001852B9">
        <w:t>prostor žít podle vlastních představ.</w:t>
      </w:r>
      <w:r>
        <w:t xml:space="preserve"> Této práci se věnujeme</w:t>
      </w:r>
      <w:r w:rsidRPr="001852B9">
        <w:t xml:space="preserve"> od r. 2003. </w:t>
      </w:r>
      <w:r>
        <w:t>www.kvalitavpraxi.cz</w:t>
      </w:r>
    </w:p>
    <w:p w:rsidR="00C4485B" w:rsidRDefault="00C4485B" w:rsidP="00B61185"/>
    <w:sectPr w:rsidR="00C4485B" w:rsidSect="00C4485B">
      <w:headerReference w:type="default" r:id="rId12"/>
      <w:footerReference w:type="default" r:id="rId13"/>
      <w:pgSz w:w="11906" w:h="16838"/>
      <w:pgMar w:top="224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88" w:rsidRDefault="001F7588">
      <w:r>
        <w:separator/>
      </w:r>
    </w:p>
  </w:endnote>
  <w:endnote w:type="continuationSeparator" w:id="0">
    <w:p w:rsidR="001F7588" w:rsidRDefault="001F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F6" w:rsidRDefault="00D91DF8" w:rsidP="00265B6F">
    <w:pPr>
      <w:pStyle w:val="zapati-adresa"/>
      <w:spacing w:after="0"/>
    </w:pPr>
    <w:r>
      <w:t>Komerční banka, a. s.</w:t>
    </w:r>
    <w:r w:rsidR="00855AF6">
      <w:tab/>
    </w:r>
    <w:r w:rsidR="00855AF6">
      <w:tab/>
      <w:t>IČ</w:t>
    </w:r>
    <w:r w:rsidR="00855AF6" w:rsidRPr="009745F1">
      <w:t>: 26624389</w:t>
    </w:r>
  </w:p>
  <w:p w:rsidR="00E765DF" w:rsidRPr="00D91DF8" w:rsidRDefault="00855AF6" w:rsidP="00265B6F">
    <w:pPr>
      <w:pStyle w:val="zapati-adresa"/>
      <w:spacing w:after="0"/>
    </w:pPr>
    <w:r>
      <w:t>č. ú.: 35–689500207/0100</w:t>
    </w:r>
    <w:r>
      <w:tab/>
    </w:r>
    <w:r w:rsidR="00D91DF8">
      <w:t>DIČ: 26624389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88" w:rsidRDefault="001F7588">
      <w:r>
        <w:separator/>
      </w:r>
    </w:p>
  </w:footnote>
  <w:footnote w:type="continuationSeparator" w:id="0">
    <w:p w:rsidR="001F7588" w:rsidRDefault="001F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DF" w:rsidRPr="00D613BE" w:rsidRDefault="00D051D8" w:rsidP="00C4485B">
    <w:pPr>
      <w:spacing w:after="0"/>
      <w:ind w:left="4664" w:firstLine="42"/>
      <w:rPr>
        <w:sz w:val="17"/>
        <w:szCs w:val="17"/>
      </w:rPr>
    </w:pPr>
    <w:r w:rsidRPr="00D613BE"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0" wp14:anchorId="27802305" wp14:editId="79CC48C9">
          <wp:simplePos x="0" y="0"/>
          <wp:positionH relativeFrom="column">
            <wp:posOffset>1623060</wp:posOffset>
          </wp:positionH>
          <wp:positionV relativeFrom="paragraph">
            <wp:posOffset>-7620</wp:posOffset>
          </wp:positionV>
          <wp:extent cx="1257300" cy="609600"/>
          <wp:effectExtent l="0" t="0" r="0" b="0"/>
          <wp:wrapSquare wrapText="bothSides"/>
          <wp:docPr id="2" name="obrázek 3" descr="logo-vektor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vektor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67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B7640B" w:rsidRPr="00D613BE">
      <w:rPr>
        <w:sz w:val="17"/>
        <w:szCs w:val="17"/>
      </w:rPr>
      <w:t>Karlínské nám. 12</w:t>
    </w:r>
  </w:p>
  <w:p w:rsidR="00E765DF" w:rsidRPr="00BF6221" w:rsidRDefault="00B7640B" w:rsidP="00C4485B">
    <w:pPr>
      <w:pStyle w:val="zahlavi-adresa"/>
      <w:spacing w:after="0" w:line="230" w:lineRule="exact"/>
      <w:rPr>
        <w:rStyle w:val="Hypertextovodkaz"/>
        <w:sz w:val="17"/>
      </w:rPr>
    </w:pPr>
    <w:r>
      <w:t>186 03 Praha 8</w:t>
    </w:r>
  </w:p>
  <w:p w:rsidR="00E765DF" w:rsidRPr="00BF6221" w:rsidRDefault="002F2243" w:rsidP="00C4485B">
    <w:pPr>
      <w:pStyle w:val="zahlavi-adresa"/>
      <w:spacing w:after="0" w:line="230" w:lineRule="exact"/>
    </w:pPr>
    <w:r>
      <w:t>info@kvalitavpraxi.cz</w:t>
    </w:r>
  </w:p>
  <w:p w:rsidR="00E765DF" w:rsidRPr="00BF6221" w:rsidRDefault="001F7588" w:rsidP="00C4485B">
    <w:pPr>
      <w:pStyle w:val="zahlavi-adresa"/>
      <w:spacing w:after="0" w:line="230" w:lineRule="exact"/>
    </w:pPr>
    <w:hyperlink r:id="rId2" w:history="1">
      <w:r w:rsidR="00E765DF" w:rsidRPr="00BF6221">
        <w:rPr>
          <w:rStyle w:val="Hypertextovodkaz"/>
          <w:sz w:val="17"/>
        </w:rPr>
        <w:t>www.kvalitavpraxi.cz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D15"/>
    <w:multiLevelType w:val="hybridMultilevel"/>
    <w:tmpl w:val="35CC29C0"/>
    <w:lvl w:ilvl="0" w:tplc="78340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6E94"/>
    <w:multiLevelType w:val="hybridMultilevel"/>
    <w:tmpl w:val="E9CCFEAC"/>
    <w:lvl w:ilvl="0" w:tplc="5FB04A32">
      <w:start w:val="27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78D4"/>
    <w:multiLevelType w:val="multilevel"/>
    <w:tmpl w:val="6F1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95"/>
    <w:rsid w:val="00000A71"/>
    <w:rsid w:val="0000305E"/>
    <w:rsid w:val="00003D50"/>
    <w:rsid w:val="000114A3"/>
    <w:rsid w:val="00023FD0"/>
    <w:rsid w:val="0002700E"/>
    <w:rsid w:val="00030E81"/>
    <w:rsid w:val="0003462B"/>
    <w:rsid w:val="000427C8"/>
    <w:rsid w:val="00044BBF"/>
    <w:rsid w:val="00055C6B"/>
    <w:rsid w:val="00056B3F"/>
    <w:rsid w:val="0006674B"/>
    <w:rsid w:val="00066A14"/>
    <w:rsid w:val="000866D7"/>
    <w:rsid w:val="0009345D"/>
    <w:rsid w:val="000A0833"/>
    <w:rsid w:val="000A1E98"/>
    <w:rsid w:val="000C04CF"/>
    <w:rsid w:val="000C3E02"/>
    <w:rsid w:val="000C583B"/>
    <w:rsid w:val="000C73A8"/>
    <w:rsid w:val="000D0C8B"/>
    <w:rsid w:val="000D249F"/>
    <w:rsid w:val="000D2FFB"/>
    <w:rsid w:val="000D68F6"/>
    <w:rsid w:val="000D76AC"/>
    <w:rsid w:val="000D76C3"/>
    <w:rsid w:val="000E056D"/>
    <w:rsid w:val="000E087C"/>
    <w:rsid w:val="000E570F"/>
    <w:rsid w:val="000F30C6"/>
    <w:rsid w:val="000F72A9"/>
    <w:rsid w:val="00101512"/>
    <w:rsid w:val="001019E6"/>
    <w:rsid w:val="00112F9A"/>
    <w:rsid w:val="0013096D"/>
    <w:rsid w:val="0013125A"/>
    <w:rsid w:val="00131482"/>
    <w:rsid w:val="0015268F"/>
    <w:rsid w:val="00164259"/>
    <w:rsid w:val="00165557"/>
    <w:rsid w:val="00165D11"/>
    <w:rsid w:val="00173550"/>
    <w:rsid w:val="00181BDB"/>
    <w:rsid w:val="00187F52"/>
    <w:rsid w:val="0019796D"/>
    <w:rsid w:val="001A0CEC"/>
    <w:rsid w:val="001A149C"/>
    <w:rsid w:val="001A1EBA"/>
    <w:rsid w:val="001A5F6A"/>
    <w:rsid w:val="001B729F"/>
    <w:rsid w:val="001C07B8"/>
    <w:rsid w:val="001D4F4D"/>
    <w:rsid w:val="001D63E2"/>
    <w:rsid w:val="001E061C"/>
    <w:rsid w:val="001E0CDC"/>
    <w:rsid w:val="001E231C"/>
    <w:rsid w:val="001E6CEA"/>
    <w:rsid w:val="001E707A"/>
    <w:rsid w:val="001F1C19"/>
    <w:rsid w:val="001F2A6A"/>
    <w:rsid w:val="001F7465"/>
    <w:rsid w:val="001F7588"/>
    <w:rsid w:val="00207BA3"/>
    <w:rsid w:val="002148CD"/>
    <w:rsid w:val="00214A3C"/>
    <w:rsid w:val="00214F46"/>
    <w:rsid w:val="00220C8D"/>
    <w:rsid w:val="0022524C"/>
    <w:rsid w:val="00232D95"/>
    <w:rsid w:val="00233759"/>
    <w:rsid w:val="002349A4"/>
    <w:rsid w:val="00235102"/>
    <w:rsid w:val="0023628A"/>
    <w:rsid w:val="00242615"/>
    <w:rsid w:val="00243B91"/>
    <w:rsid w:val="002479B1"/>
    <w:rsid w:val="00251C52"/>
    <w:rsid w:val="00252D11"/>
    <w:rsid w:val="00255CEA"/>
    <w:rsid w:val="0026158A"/>
    <w:rsid w:val="002630BD"/>
    <w:rsid w:val="0026533B"/>
    <w:rsid w:val="00265B6F"/>
    <w:rsid w:val="00281257"/>
    <w:rsid w:val="002838DD"/>
    <w:rsid w:val="00285FF1"/>
    <w:rsid w:val="002A016E"/>
    <w:rsid w:val="002A53B4"/>
    <w:rsid w:val="002B5ECF"/>
    <w:rsid w:val="002B61C4"/>
    <w:rsid w:val="002B6BB9"/>
    <w:rsid w:val="002C4677"/>
    <w:rsid w:val="002C5F48"/>
    <w:rsid w:val="002D0445"/>
    <w:rsid w:val="002D7B06"/>
    <w:rsid w:val="002E0E2A"/>
    <w:rsid w:val="002E6807"/>
    <w:rsid w:val="002F2243"/>
    <w:rsid w:val="002F4A67"/>
    <w:rsid w:val="002F571B"/>
    <w:rsid w:val="002F6818"/>
    <w:rsid w:val="002F76D8"/>
    <w:rsid w:val="0030306A"/>
    <w:rsid w:val="00304CB7"/>
    <w:rsid w:val="00307AE4"/>
    <w:rsid w:val="00313263"/>
    <w:rsid w:val="00313AEF"/>
    <w:rsid w:val="00317571"/>
    <w:rsid w:val="00320AFF"/>
    <w:rsid w:val="003240F6"/>
    <w:rsid w:val="003262B3"/>
    <w:rsid w:val="00331D0B"/>
    <w:rsid w:val="00341D9C"/>
    <w:rsid w:val="00344716"/>
    <w:rsid w:val="003449E6"/>
    <w:rsid w:val="00351D1F"/>
    <w:rsid w:val="0036580E"/>
    <w:rsid w:val="00366F05"/>
    <w:rsid w:val="00367CEF"/>
    <w:rsid w:val="003754B8"/>
    <w:rsid w:val="003762DB"/>
    <w:rsid w:val="003766F5"/>
    <w:rsid w:val="00380C1E"/>
    <w:rsid w:val="00386A4E"/>
    <w:rsid w:val="00392B38"/>
    <w:rsid w:val="0039374C"/>
    <w:rsid w:val="0039464A"/>
    <w:rsid w:val="00397D5E"/>
    <w:rsid w:val="003A1296"/>
    <w:rsid w:val="003A28F2"/>
    <w:rsid w:val="003A5C8E"/>
    <w:rsid w:val="003A5CFE"/>
    <w:rsid w:val="003A678A"/>
    <w:rsid w:val="003B0D3E"/>
    <w:rsid w:val="003B4F1E"/>
    <w:rsid w:val="003B5B1F"/>
    <w:rsid w:val="003C0E5C"/>
    <w:rsid w:val="003C3627"/>
    <w:rsid w:val="003C6E2E"/>
    <w:rsid w:val="003C7B7C"/>
    <w:rsid w:val="003D2766"/>
    <w:rsid w:val="003D3816"/>
    <w:rsid w:val="003D4FCF"/>
    <w:rsid w:val="003D796A"/>
    <w:rsid w:val="003F1551"/>
    <w:rsid w:val="004026E1"/>
    <w:rsid w:val="00415243"/>
    <w:rsid w:val="00417CB9"/>
    <w:rsid w:val="00425B2B"/>
    <w:rsid w:val="00435776"/>
    <w:rsid w:val="00440C85"/>
    <w:rsid w:val="00445318"/>
    <w:rsid w:val="00454F97"/>
    <w:rsid w:val="00455956"/>
    <w:rsid w:val="00455BD2"/>
    <w:rsid w:val="00461334"/>
    <w:rsid w:val="00461A5C"/>
    <w:rsid w:val="0046218E"/>
    <w:rsid w:val="004639EF"/>
    <w:rsid w:val="00477BDB"/>
    <w:rsid w:val="004840A2"/>
    <w:rsid w:val="00487207"/>
    <w:rsid w:val="00487243"/>
    <w:rsid w:val="004A12F6"/>
    <w:rsid w:val="004A16FB"/>
    <w:rsid w:val="004A1B90"/>
    <w:rsid w:val="004B1905"/>
    <w:rsid w:val="004B3820"/>
    <w:rsid w:val="004C02EC"/>
    <w:rsid w:val="004C040D"/>
    <w:rsid w:val="004C7057"/>
    <w:rsid w:val="004C71D3"/>
    <w:rsid w:val="004D36FE"/>
    <w:rsid w:val="004D5760"/>
    <w:rsid w:val="004E27AD"/>
    <w:rsid w:val="004E2E07"/>
    <w:rsid w:val="004E4E90"/>
    <w:rsid w:val="004E4F1E"/>
    <w:rsid w:val="004E7BFD"/>
    <w:rsid w:val="004F02F5"/>
    <w:rsid w:val="004F14B6"/>
    <w:rsid w:val="004F2DA9"/>
    <w:rsid w:val="004F3142"/>
    <w:rsid w:val="00511726"/>
    <w:rsid w:val="00512C25"/>
    <w:rsid w:val="005136CE"/>
    <w:rsid w:val="00515178"/>
    <w:rsid w:val="00527646"/>
    <w:rsid w:val="00530C09"/>
    <w:rsid w:val="0053351D"/>
    <w:rsid w:val="0053594A"/>
    <w:rsid w:val="0054176B"/>
    <w:rsid w:val="00542C7A"/>
    <w:rsid w:val="00543BF4"/>
    <w:rsid w:val="00547047"/>
    <w:rsid w:val="0055012D"/>
    <w:rsid w:val="00551822"/>
    <w:rsid w:val="00553E64"/>
    <w:rsid w:val="005558D2"/>
    <w:rsid w:val="00564096"/>
    <w:rsid w:val="00576113"/>
    <w:rsid w:val="0058063D"/>
    <w:rsid w:val="00586F75"/>
    <w:rsid w:val="00587C57"/>
    <w:rsid w:val="0059259C"/>
    <w:rsid w:val="005A1A30"/>
    <w:rsid w:val="005A2177"/>
    <w:rsid w:val="005A2CB0"/>
    <w:rsid w:val="005B751C"/>
    <w:rsid w:val="005C523A"/>
    <w:rsid w:val="005D25B6"/>
    <w:rsid w:val="005D270D"/>
    <w:rsid w:val="005D547A"/>
    <w:rsid w:val="005D6E62"/>
    <w:rsid w:val="005E000D"/>
    <w:rsid w:val="005E0A6F"/>
    <w:rsid w:val="005E29AE"/>
    <w:rsid w:val="005E4917"/>
    <w:rsid w:val="005E4E56"/>
    <w:rsid w:val="005E5DE4"/>
    <w:rsid w:val="005E6200"/>
    <w:rsid w:val="00606834"/>
    <w:rsid w:val="00606E52"/>
    <w:rsid w:val="00607D83"/>
    <w:rsid w:val="0061792E"/>
    <w:rsid w:val="006227C3"/>
    <w:rsid w:val="00626EF6"/>
    <w:rsid w:val="00631337"/>
    <w:rsid w:val="00633C3D"/>
    <w:rsid w:val="00642FC1"/>
    <w:rsid w:val="00654210"/>
    <w:rsid w:val="0065464F"/>
    <w:rsid w:val="00671FA7"/>
    <w:rsid w:val="00677624"/>
    <w:rsid w:val="0068651C"/>
    <w:rsid w:val="00692059"/>
    <w:rsid w:val="00694519"/>
    <w:rsid w:val="006B7466"/>
    <w:rsid w:val="006B7EAF"/>
    <w:rsid w:val="006C06F5"/>
    <w:rsid w:val="006C71C8"/>
    <w:rsid w:val="006D79C6"/>
    <w:rsid w:val="006E0377"/>
    <w:rsid w:val="00707361"/>
    <w:rsid w:val="007102B1"/>
    <w:rsid w:val="00733531"/>
    <w:rsid w:val="00741962"/>
    <w:rsid w:val="0074616D"/>
    <w:rsid w:val="0074750F"/>
    <w:rsid w:val="00760045"/>
    <w:rsid w:val="007702C6"/>
    <w:rsid w:val="00774954"/>
    <w:rsid w:val="00782622"/>
    <w:rsid w:val="007854AA"/>
    <w:rsid w:val="007879EC"/>
    <w:rsid w:val="00793FCF"/>
    <w:rsid w:val="007A21C1"/>
    <w:rsid w:val="007A3D42"/>
    <w:rsid w:val="007A49A3"/>
    <w:rsid w:val="007B3838"/>
    <w:rsid w:val="007B3CEB"/>
    <w:rsid w:val="007B459B"/>
    <w:rsid w:val="007C08F1"/>
    <w:rsid w:val="007C19B0"/>
    <w:rsid w:val="007C2D26"/>
    <w:rsid w:val="007C75AF"/>
    <w:rsid w:val="007D1F52"/>
    <w:rsid w:val="007D6D5E"/>
    <w:rsid w:val="007E3835"/>
    <w:rsid w:val="007E3CE9"/>
    <w:rsid w:val="007E739A"/>
    <w:rsid w:val="007F1872"/>
    <w:rsid w:val="007F7C15"/>
    <w:rsid w:val="00815338"/>
    <w:rsid w:val="008163AD"/>
    <w:rsid w:val="008164C3"/>
    <w:rsid w:val="00822070"/>
    <w:rsid w:val="00834C2E"/>
    <w:rsid w:val="00835BFA"/>
    <w:rsid w:val="008366F1"/>
    <w:rsid w:val="00837885"/>
    <w:rsid w:val="008405A8"/>
    <w:rsid w:val="00844238"/>
    <w:rsid w:val="008549BE"/>
    <w:rsid w:val="00855AF6"/>
    <w:rsid w:val="00862CE3"/>
    <w:rsid w:val="00862D3A"/>
    <w:rsid w:val="00872896"/>
    <w:rsid w:val="008766A1"/>
    <w:rsid w:val="00880465"/>
    <w:rsid w:val="00881386"/>
    <w:rsid w:val="00882101"/>
    <w:rsid w:val="00885CDF"/>
    <w:rsid w:val="008919D4"/>
    <w:rsid w:val="00892D04"/>
    <w:rsid w:val="00892D12"/>
    <w:rsid w:val="00894133"/>
    <w:rsid w:val="00897B67"/>
    <w:rsid w:val="008A3ADC"/>
    <w:rsid w:val="008B5022"/>
    <w:rsid w:val="008B72EB"/>
    <w:rsid w:val="008D0EDB"/>
    <w:rsid w:val="008D380F"/>
    <w:rsid w:val="008E062B"/>
    <w:rsid w:val="008E47A3"/>
    <w:rsid w:val="008F0901"/>
    <w:rsid w:val="008F561D"/>
    <w:rsid w:val="008F6B38"/>
    <w:rsid w:val="00901AFE"/>
    <w:rsid w:val="009023BE"/>
    <w:rsid w:val="00903D40"/>
    <w:rsid w:val="009055C6"/>
    <w:rsid w:val="0091067B"/>
    <w:rsid w:val="00910ABF"/>
    <w:rsid w:val="00916A25"/>
    <w:rsid w:val="00916CBF"/>
    <w:rsid w:val="00917FE4"/>
    <w:rsid w:val="009210E4"/>
    <w:rsid w:val="009215B1"/>
    <w:rsid w:val="00926417"/>
    <w:rsid w:val="00927137"/>
    <w:rsid w:val="0093734F"/>
    <w:rsid w:val="009379DB"/>
    <w:rsid w:val="00945A87"/>
    <w:rsid w:val="00945E98"/>
    <w:rsid w:val="00950DF5"/>
    <w:rsid w:val="009567C6"/>
    <w:rsid w:val="00962F2B"/>
    <w:rsid w:val="009706B6"/>
    <w:rsid w:val="009745F1"/>
    <w:rsid w:val="00981343"/>
    <w:rsid w:val="009838FD"/>
    <w:rsid w:val="009914AA"/>
    <w:rsid w:val="00994CB8"/>
    <w:rsid w:val="009964DD"/>
    <w:rsid w:val="00997C3E"/>
    <w:rsid w:val="00997E98"/>
    <w:rsid w:val="009A4083"/>
    <w:rsid w:val="009B377B"/>
    <w:rsid w:val="009B5CC0"/>
    <w:rsid w:val="009D2112"/>
    <w:rsid w:val="009E5F3C"/>
    <w:rsid w:val="009E6FF1"/>
    <w:rsid w:val="00A02800"/>
    <w:rsid w:val="00A03442"/>
    <w:rsid w:val="00A04B58"/>
    <w:rsid w:val="00A16586"/>
    <w:rsid w:val="00A21673"/>
    <w:rsid w:val="00A32D2C"/>
    <w:rsid w:val="00A33754"/>
    <w:rsid w:val="00A36924"/>
    <w:rsid w:val="00A46802"/>
    <w:rsid w:val="00A66E7A"/>
    <w:rsid w:val="00A67131"/>
    <w:rsid w:val="00A67466"/>
    <w:rsid w:val="00A74FE7"/>
    <w:rsid w:val="00A75BFF"/>
    <w:rsid w:val="00A85146"/>
    <w:rsid w:val="00A851A9"/>
    <w:rsid w:val="00A86F64"/>
    <w:rsid w:val="00A95EB5"/>
    <w:rsid w:val="00A96560"/>
    <w:rsid w:val="00A96B78"/>
    <w:rsid w:val="00AA213D"/>
    <w:rsid w:val="00AB200E"/>
    <w:rsid w:val="00AB6148"/>
    <w:rsid w:val="00AC22A5"/>
    <w:rsid w:val="00AC68F1"/>
    <w:rsid w:val="00AC6D4F"/>
    <w:rsid w:val="00AD68BE"/>
    <w:rsid w:val="00AE04A7"/>
    <w:rsid w:val="00AE4A73"/>
    <w:rsid w:val="00AF2A35"/>
    <w:rsid w:val="00AF30C7"/>
    <w:rsid w:val="00AF3D14"/>
    <w:rsid w:val="00AF428B"/>
    <w:rsid w:val="00AF7845"/>
    <w:rsid w:val="00AF7B4F"/>
    <w:rsid w:val="00B01BD2"/>
    <w:rsid w:val="00B0375B"/>
    <w:rsid w:val="00B04537"/>
    <w:rsid w:val="00B1228B"/>
    <w:rsid w:val="00B12A65"/>
    <w:rsid w:val="00B14BEC"/>
    <w:rsid w:val="00B25C92"/>
    <w:rsid w:val="00B275C3"/>
    <w:rsid w:val="00B30E9C"/>
    <w:rsid w:val="00B31DE9"/>
    <w:rsid w:val="00B35E66"/>
    <w:rsid w:val="00B42A05"/>
    <w:rsid w:val="00B42EF5"/>
    <w:rsid w:val="00B46268"/>
    <w:rsid w:val="00B51D7F"/>
    <w:rsid w:val="00B53852"/>
    <w:rsid w:val="00B5597A"/>
    <w:rsid w:val="00B61061"/>
    <w:rsid w:val="00B61185"/>
    <w:rsid w:val="00B65027"/>
    <w:rsid w:val="00B66466"/>
    <w:rsid w:val="00B7640B"/>
    <w:rsid w:val="00B802E4"/>
    <w:rsid w:val="00B86086"/>
    <w:rsid w:val="00B87FB5"/>
    <w:rsid w:val="00BA1207"/>
    <w:rsid w:val="00BA1589"/>
    <w:rsid w:val="00BA455E"/>
    <w:rsid w:val="00BB3A9F"/>
    <w:rsid w:val="00BC38BC"/>
    <w:rsid w:val="00BC660C"/>
    <w:rsid w:val="00BE0FA5"/>
    <w:rsid w:val="00BF06C0"/>
    <w:rsid w:val="00BF24EB"/>
    <w:rsid w:val="00BF6221"/>
    <w:rsid w:val="00C040F1"/>
    <w:rsid w:val="00C05E58"/>
    <w:rsid w:val="00C07F82"/>
    <w:rsid w:val="00C11804"/>
    <w:rsid w:val="00C12C8F"/>
    <w:rsid w:val="00C16B52"/>
    <w:rsid w:val="00C17402"/>
    <w:rsid w:val="00C174C3"/>
    <w:rsid w:val="00C20AD0"/>
    <w:rsid w:val="00C2245D"/>
    <w:rsid w:val="00C228A6"/>
    <w:rsid w:val="00C253A5"/>
    <w:rsid w:val="00C309B3"/>
    <w:rsid w:val="00C3155C"/>
    <w:rsid w:val="00C3248E"/>
    <w:rsid w:val="00C4485B"/>
    <w:rsid w:val="00C45036"/>
    <w:rsid w:val="00C5231F"/>
    <w:rsid w:val="00C52E21"/>
    <w:rsid w:val="00C6239C"/>
    <w:rsid w:val="00C65EB3"/>
    <w:rsid w:val="00C67FA5"/>
    <w:rsid w:val="00C74490"/>
    <w:rsid w:val="00C75509"/>
    <w:rsid w:val="00C87C9B"/>
    <w:rsid w:val="00C91800"/>
    <w:rsid w:val="00C96FFE"/>
    <w:rsid w:val="00CA0B39"/>
    <w:rsid w:val="00CA3CA6"/>
    <w:rsid w:val="00CA6CD7"/>
    <w:rsid w:val="00CA7861"/>
    <w:rsid w:val="00CB5C3D"/>
    <w:rsid w:val="00CB67A8"/>
    <w:rsid w:val="00CB7548"/>
    <w:rsid w:val="00CC6D08"/>
    <w:rsid w:val="00CD35C4"/>
    <w:rsid w:val="00CE236B"/>
    <w:rsid w:val="00CE6563"/>
    <w:rsid w:val="00CE6F8D"/>
    <w:rsid w:val="00CF32FA"/>
    <w:rsid w:val="00CF717B"/>
    <w:rsid w:val="00CF7784"/>
    <w:rsid w:val="00D00929"/>
    <w:rsid w:val="00D01D05"/>
    <w:rsid w:val="00D051D8"/>
    <w:rsid w:val="00D072A7"/>
    <w:rsid w:val="00D12F30"/>
    <w:rsid w:val="00D1325C"/>
    <w:rsid w:val="00D229E0"/>
    <w:rsid w:val="00D24251"/>
    <w:rsid w:val="00D24CCD"/>
    <w:rsid w:val="00D317FB"/>
    <w:rsid w:val="00D32C8E"/>
    <w:rsid w:val="00D36F00"/>
    <w:rsid w:val="00D46626"/>
    <w:rsid w:val="00D4713C"/>
    <w:rsid w:val="00D52E58"/>
    <w:rsid w:val="00D53EB4"/>
    <w:rsid w:val="00D55AED"/>
    <w:rsid w:val="00D613BE"/>
    <w:rsid w:val="00D67CD6"/>
    <w:rsid w:val="00D72D7F"/>
    <w:rsid w:val="00D84FBE"/>
    <w:rsid w:val="00D91DF8"/>
    <w:rsid w:val="00D95752"/>
    <w:rsid w:val="00DA30BF"/>
    <w:rsid w:val="00DA5258"/>
    <w:rsid w:val="00DA75BA"/>
    <w:rsid w:val="00DB763A"/>
    <w:rsid w:val="00DB7C4B"/>
    <w:rsid w:val="00DC17AE"/>
    <w:rsid w:val="00DC69F6"/>
    <w:rsid w:val="00DD0527"/>
    <w:rsid w:val="00DD0646"/>
    <w:rsid w:val="00DD145B"/>
    <w:rsid w:val="00DE16E5"/>
    <w:rsid w:val="00DE6995"/>
    <w:rsid w:val="00DE6F4F"/>
    <w:rsid w:val="00DF7ED7"/>
    <w:rsid w:val="00E14226"/>
    <w:rsid w:val="00E17256"/>
    <w:rsid w:val="00E247FE"/>
    <w:rsid w:val="00E253E7"/>
    <w:rsid w:val="00E2580F"/>
    <w:rsid w:val="00E26309"/>
    <w:rsid w:val="00E37647"/>
    <w:rsid w:val="00E50A78"/>
    <w:rsid w:val="00E5165F"/>
    <w:rsid w:val="00E53BA3"/>
    <w:rsid w:val="00E60898"/>
    <w:rsid w:val="00E635BB"/>
    <w:rsid w:val="00E64AB1"/>
    <w:rsid w:val="00E70CFE"/>
    <w:rsid w:val="00E733A0"/>
    <w:rsid w:val="00E742C1"/>
    <w:rsid w:val="00E765DF"/>
    <w:rsid w:val="00E82ACB"/>
    <w:rsid w:val="00EA1AD8"/>
    <w:rsid w:val="00EB0169"/>
    <w:rsid w:val="00EB31E7"/>
    <w:rsid w:val="00EB3E8E"/>
    <w:rsid w:val="00ED5BFD"/>
    <w:rsid w:val="00ED7C97"/>
    <w:rsid w:val="00EF1A2B"/>
    <w:rsid w:val="00EF43AB"/>
    <w:rsid w:val="00F10F81"/>
    <w:rsid w:val="00F3291A"/>
    <w:rsid w:val="00F36A4C"/>
    <w:rsid w:val="00F40FF6"/>
    <w:rsid w:val="00F411D5"/>
    <w:rsid w:val="00F43C48"/>
    <w:rsid w:val="00F50476"/>
    <w:rsid w:val="00F50507"/>
    <w:rsid w:val="00F51904"/>
    <w:rsid w:val="00F5725E"/>
    <w:rsid w:val="00F66B1D"/>
    <w:rsid w:val="00F747B3"/>
    <w:rsid w:val="00F9534A"/>
    <w:rsid w:val="00FA0C2E"/>
    <w:rsid w:val="00FA0DA8"/>
    <w:rsid w:val="00FA2193"/>
    <w:rsid w:val="00FA536D"/>
    <w:rsid w:val="00FB2F37"/>
    <w:rsid w:val="00FB472B"/>
    <w:rsid w:val="00FB58D1"/>
    <w:rsid w:val="00FC2A8C"/>
    <w:rsid w:val="00FC2F16"/>
    <w:rsid w:val="00FD2FD1"/>
    <w:rsid w:val="00FE2D9E"/>
    <w:rsid w:val="00FE55CC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4458C"/>
  <w15:docId w15:val="{30F3F9A2-75C8-4CC4-A8D3-83870F3D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85B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61C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766F5"/>
    <w:pPr>
      <w:keepNext/>
      <w:spacing w:before="240" w:after="60"/>
      <w:outlineLvl w:val="1"/>
    </w:pPr>
    <w:rPr>
      <w:rFonts w:ascii="Candara" w:hAnsi="Candara" w:cs="Arial"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27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5760"/>
    <w:rPr>
      <w:rFonts w:ascii="Calibri" w:hAnsi="Calibri"/>
      <w:color w:val="0000FF"/>
      <w:sz w:val="18"/>
      <w:u w:val="single"/>
    </w:rPr>
  </w:style>
  <w:style w:type="paragraph" w:styleId="Normlnweb">
    <w:name w:val="Normal (Web)"/>
    <w:basedOn w:val="Normln"/>
    <w:rsid w:val="00C040F1"/>
    <w:pPr>
      <w:spacing w:before="100" w:beforeAutospacing="1" w:after="100" w:afterAutospacing="1"/>
    </w:pPr>
    <w:rPr>
      <w:lang w:bidi="he-IL"/>
    </w:rPr>
  </w:style>
  <w:style w:type="paragraph" w:styleId="Zhlav">
    <w:name w:val="header"/>
    <w:basedOn w:val="Normln"/>
    <w:rsid w:val="00FC2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F16"/>
    <w:pPr>
      <w:tabs>
        <w:tab w:val="center" w:pos="4536"/>
        <w:tab w:val="right" w:pos="9072"/>
      </w:tabs>
    </w:pPr>
  </w:style>
  <w:style w:type="paragraph" w:customStyle="1" w:styleId="zapati-adresa">
    <w:name w:val="zapati - adresa"/>
    <w:basedOn w:val="zahlavi-adresa"/>
    <w:rsid w:val="00881386"/>
    <w:pPr>
      <w:spacing w:line="230" w:lineRule="exact"/>
      <w:ind w:left="2268"/>
    </w:pPr>
  </w:style>
  <w:style w:type="paragraph" w:customStyle="1" w:styleId="zahlavi-adresa">
    <w:name w:val="zahlavi - adresa"/>
    <w:basedOn w:val="Normln"/>
    <w:rsid w:val="00C174C3"/>
    <w:pPr>
      <w:ind w:left="4706"/>
    </w:pPr>
    <w:rPr>
      <w:sz w:val="17"/>
      <w:szCs w:val="17"/>
    </w:rPr>
  </w:style>
  <w:style w:type="paragraph" w:customStyle="1" w:styleId="Osloveni">
    <w:name w:val="Osloveni"/>
    <w:basedOn w:val="Normln"/>
    <w:rsid w:val="00C52E21"/>
    <w:pPr>
      <w:spacing w:after="360"/>
    </w:pPr>
    <w:rPr>
      <w:b/>
      <w:sz w:val="22"/>
    </w:rPr>
  </w:style>
  <w:style w:type="paragraph" w:customStyle="1" w:styleId="dopis-telozpravy">
    <w:name w:val="dopis - telo zpravy"/>
    <w:basedOn w:val="Normln"/>
    <w:rsid w:val="00C52E21"/>
    <w:pPr>
      <w:spacing w:before="120"/>
    </w:pPr>
    <w:rPr>
      <w:sz w:val="22"/>
    </w:rPr>
  </w:style>
  <w:style w:type="paragraph" w:customStyle="1" w:styleId="NormlnOds">
    <w:name w:val="Normální Ods"/>
    <w:basedOn w:val="Normln"/>
    <w:link w:val="NormlnOdsChar"/>
    <w:rsid w:val="00C52E21"/>
    <w:pPr>
      <w:ind w:firstLine="567"/>
    </w:pPr>
  </w:style>
  <w:style w:type="character" w:customStyle="1" w:styleId="NormlnOdsChar">
    <w:name w:val="Normální Ods Char"/>
    <w:link w:val="NormlnOds"/>
    <w:rsid w:val="00C52E21"/>
    <w:rPr>
      <w:rFonts w:ascii="Calibri" w:hAnsi="Calibri"/>
      <w:sz w:val="24"/>
      <w:szCs w:val="24"/>
      <w:lang w:val="cs-CZ" w:eastAsia="cs-CZ" w:bidi="ar-SA"/>
    </w:rPr>
  </w:style>
  <w:style w:type="paragraph" w:customStyle="1" w:styleId="dopis-datum">
    <w:name w:val="dopis - datum"/>
    <w:basedOn w:val="Osloveni"/>
    <w:rsid w:val="00367CEF"/>
    <w:pPr>
      <w:spacing w:after="0"/>
      <w:jc w:val="right"/>
    </w:pPr>
    <w:rPr>
      <w:b w:val="0"/>
    </w:rPr>
  </w:style>
  <w:style w:type="paragraph" w:customStyle="1" w:styleId="dopis-podpis">
    <w:name w:val="dopis - podpis"/>
    <w:basedOn w:val="dopis-telozpravy"/>
    <w:rsid w:val="00367CEF"/>
    <w:pPr>
      <w:jc w:val="right"/>
    </w:pPr>
    <w:rPr>
      <w:i/>
    </w:rPr>
  </w:style>
  <w:style w:type="paragraph" w:styleId="Odstavecseseznamem">
    <w:name w:val="List Paragraph"/>
    <w:basedOn w:val="Normln"/>
    <w:uiPriority w:val="34"/>
    <w:qFormat/>
    <w:rsid w:val="00165D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061C"/>
    <w:rPr>
      <w:rFonts w:asciiTheme="minorHAnsi" w:hAnsiTheme="minorHAnsi" w:cs="Arial"/>
      <w:bCs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658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3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9E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003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johnova@kvalitavpraxi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valitavpraxi.cz/res/archive/034/004267.pdf?seek=153846327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valitavpraxi.cz/res/archive/034/004267.pdf?seek=153846327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valitavpraxi.cz/pro-media/tiskove-zpravy/aliance-2018-pozaduje-po-prazskych-politicich-zmeny-v-socialni-pe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red.richter@kvalitavprax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litavpraxi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&#253;mov&#233;%20disky\m&#233;dia%20a%20komunikace\1_TZ\1_TZ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1_TZ_šablona</Template>
  <TotalTime>134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QUIP-Společnost pro změnu</vt:lpstr>
    </vt:vector>
  </TitlesOfParts>
  <Company>Business Network</Company>
  <LinksUpToDate>false</LinksUpToDate>
  <CharactersWithSpaces>4187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http://www.kvalitavpraxi.cz/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QUIP-Společnost pro změnu</dc:title>
  <dc:creator>Milena</dc:creator>
  <cp:lastModifiedBy>Milena</cp:lastModifiedBy>
  <cp:revision>18</cp:revision>
  <cp:lastPrinted>2018-10-01T13:03:00Z</cp:lastPrinted>
  <dcterms:created xsi:type="dcterms:W3CDTF">2018-10-01T12:19:00Z</dcterms:created>
  <dcterms:modified xsi:type="dcterms:W3CDTF">2018-10-02T09:17:00Z</dcterms:modified>
</cp:coreProperties>
</file>