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EF" w:rsidRPr="00C91800" w:rsidRDefault="00F664CB" w:rsidP="00235102">
      <w:pPr>
        <w:pStyle w:val="Nadpis1"/>
        <w:spacing w:after="240"/>
      </w:pPr>
      <w:r>
        <w:t>Cesta z ústavu na svobodu může trvat 3</w:t>
      </w:r>
      <w:r w:rsidR="006929CA">
        <w:t xml:space="preserve"> </w:t>
      </w:r>
      <w:r>
        <w:t>roky</w:t>
      </w:r>
    </w:p>
    <w:p w:rsidR="005E0A6F" w:rsidRPr="00C91800" w:rsidRDefault="005E0A6F" w:rsidP="005E0A6F">
      <w:pPr>
        <w:rPr>
          <w:b/>
        </w:rPr>
      </w:pPr>
      <w:r w:rsidRPr="00C91800">
        <w:rPr>
          <w:b/>
        </w:rPr>
        <w:t xml:space="preserve">Praha, </w:t>
      </w:r>
      <w:r w:rsidR="000A3C3E">
        <w:rPr>
          <w:b/>
        </w:rPr>
        <w:t>1. března</w:t>
      </w:r>
      <w:r w:rsidRPr="00C91800">
        <w:rPr>
          <w:b/>
        </w:rPr>
        <w:t xml:space="preserve"> 201</w:t>
      </w:r>
      <w:r w:rsidR="00D00929">
        <w:rPr>
          <w:b/>
        </w:rPr>
        <w:t>8</w:t>
      </w:r>
      <w:r w:rsidRPr="003152CF">
        <w:rPr>
          <w:b/>
        </w:rPr>
        <w:t xml:space="preserve"> – </w:t>
      </w:r>
      <w:r w:rsidR="003152CF" w:rsidRPr="003152CF">
        <w:rPr>
          <w:b/>
        </w:rPr>
        <w:t xml:space="preserve">Ve společnosti </w:t>
      </w:r>
      <w:r w:rsidR="003152CF">
        <w:rPr>
          <w:b/>
        </w:rPr>
        <w:t>stále</w:t>
      </w:r>
      <w:r w:rsidR="003152CF" w:rsidRPr="003152CF">
        <w:rPr>
          <w:b/>
        </w:rPr>
        <w:t xml:space="preserve"> </w:t>
      </w:r>
      <w:r w:rsidR="003152CF" w:rsidRPr="003152CF">
        <w:rPr>
          <w:b/>
          <w:shd w:val="clear" w:color="auto" w:fill="FFFFFF"/>
        </w:rPr>
        <w:t>přetrvává představa, že</w:t>
      </w:r>
      <w:r w:rsidR="003152CF">
        <w:rPr>
          <w:b/>
          <w:shd w:val="clear" w:color="auto" w:fill="FFFFFF"/>
        </w:rPr>
        <w:t xml:space="preserve"> ústavní péče je jedinou cestou, jak lidem s postižením zajistit pomoc a podporu v každodenním životě.</w:t>
      </w:r>
      <w:r w:rsidR="003152CF" w:rsidRPr="003152CF">
        <w:rPr>
          <w:b/>
          <w:shd w:val="clear" w:color="auto" w:fill="FFFFFF"/>
        </w:rPr>
        <w:t xml:space="preserve"> </w:t>
      </w:r>
      <w:r w:rsidR="00A36A3B">
        <w:rPr>
          <w:b/>
          <w:shd w:val="clear" w:color="auto" w:fill="FFFFFF"/>
        </w:rPr>
        <w:t xml:space="preserve">V důsledku toho se </w:t>
      </w:r>
      <w:r w:rsidR="000A3C3E" w:rsidRPr="000A3C3E">
        <w:rPr>
          <w:b/>
          <w:shd w:val="clear" w:color="auto" w:fill="FFFFFF"/>
        </w:rPr>
        <w:t>touh</w:t>
      </w:r>
      <w:r w:rsidR="00A36A3B">
        <w:rPr>
          <w:b/>
          <w:shd w:val="clear" w:color="auto" w:fill="FFFFFF"/>
        </w:rPr>
        <w:t>a</w:t>
      </w:r>
      <w:r w:rsidR="000A3C3E" w:rsidRPr="000A3C3E">
        <w:rPr>
          <w:b/>
          <w:shd w:val="clear" w:color="auto" w:fill="FFFFFF"/>
        </w:rPr>
        <w:t xml:space="preserve"> po vlastním životě může proměnit v mnohaletý souboj s institucemi, jak to zažila např. </w:t>
      </w:r>
      <w:r w:rsidR="00A36A3B">
        <w:rPr>
          <w:b/>
          <w:shd w:val="clear" w:color="auto" w:fill="FFFFFF"/>
        </w:rPr>
        <w:t xml:space="preserve">paní </w:t>
      </w:r>
      <w:r w:rsidR="000A3C3E" w:rsidRPr="000A3C3E">
        <w:rPr>
          <w:b/>
          <w:shd w:val="clear" w:color="auto" w:fill="FFFFFF"/>
        </w:rPr>
        <w:t>Barbora</w:t>
      </w:r>
      <w:r w:rsidR="00A36A3B">
        <w:rPr>
          <w:b/>
          <w:shd w:val="clear" w:color="auto" w:fill="FFFFFF"/>
        </w:rPr>
        <w:t xml:space="preserve"> Mikulová</w:t>
      </w:r>
      <w:r w:rsidR="000A3C3E" w:rsidRPr="000A3C3E">
        <w:rPr>
          <w:b/>
          <w:shd w:val="clear" w:color="auto" w:fill="FFFFFF"/>
        </w:rPr>
        <w:t>.</w:t>
      </w:r>
    </w:p>
    <w:p w:rsidR="00F664CB" w:rsidRDefault="00F664CB" w:rsidP="008B5022">
      <w:pPr>
        <w:rPr>
          <w:shd w:val="clear" w:color="auto" w:fill="FFFFFF"/>
        </w:rPr>
      </w:pPr>
      <w:r>
        <w:rPr>
          <w:shd w:val="clear" w:color="auto" w:fill="FFFFFF"/>
        </w:rPr>
        <w:t>Představa, že pro lidi s postižením je nejlepším řešením ústavní péče nebo jiná pobytová sociální služba je hluboce vrytá do myšlení profesionálů. A to i přesto, že jde o služby, jejichž vedlejším efektem je izolace lidí s postižením od zbytku společnosti</w:t>
      </w:r>
      <w:r w:rsidR="00BB0F2C">
        <w:rPr>
          <w:shd w:val="clear" w:color="auto" w:fill="FFFFFF"/>
        </w:rPr>
        <w:t xml:space="preserve"> </w:t>
      </w:r>
      <w:r w:rsidR="00A36A3B">
        <w:rPr>
          <w:shd w:val="clear" w:color="auto" w:fill="FFFFFF"/>
        </w:rPr>
        <w:t xml:space="preserve">a </w:t>
      </w:r>
      <w:r w:rsidR="00BB0F2C">
        <w:rPr>
          <w:shd w:val="clear" w:color="auto" w:fill="FFFFFF"/>
        </w:rPr>
        <w:t>omez</w:t>
      </w:r>
      <w:r w:rsidR="00A36A3B">
        <w:rPr>
          <w:shd w:val="clear" w:color="auto" w:fill="FFFFFF"/>
        </w:rPr>
        <w:t>ová</w:t>
      </w:r>
      <w:r w:rsidR="00BB0F2C">
        <w:rPr>
          <w:shd w:val="clear" w:color="auto" w:fill="FFFFFF"/>
        </w:rPr>
        <w:t>ní základních lidských práv</w:t>
      </w:r>
      <w:r>
        <w:rPr>
          <w:shd w:val="clear" w:color="auto" w:fill="FFFFFF"/>
        </w:rPr>
        <w:t>.</w:t>
      </w:r>
      <w:r w:rsidR="00A57E6F">
        <w:rPr>
          <w:shd w:val="clear" w:color="auto" w:fill="FFFFFF"/>
        </w:rPr>
        <w:t xml:space="preserve"> </w:t>
      </w:r>
      <w:r w:rsidR="00BF3170">
        <w:rPr>
          <w:shd w:val="clear" w:color="auto" w:fill="FFFFFF"/>
        </w:rPr>
        <w:t>S</w:t>
      </w:r>
      <w:r w:rsidR="00A57E6F">
        <w:rPr>
          <w:shd w:val="clear" w:color="auto" w:fill="FFFFFF"/>
        </w:rPr>
        <w:t xml:space="preserve">ociální pracovníci ústavů i sociálních odborů obecních úřadů </w:t>
      </w:r>
      <w:r w:rsidR="00196C1B">
        <w:rPr>
          <w:shd w:val="clear" w:color="auto" w:fill="FFFFFF"/>
        </w:rPr>
        <w:t xml:space="preserve">pak </w:t>
      </w:r>
      <w:r w:rsidR="00BF3170">
        <w:rPr>
          <w:shd w:val="clear" w:color="auto" w:fill="FFFFFF"/>
        </w:rPr>
        <w:t xml:space="preserve">v dobré víře </w:t>
      </w:r>
      <w:r w:rsidR="00A57E6F">
        <w:rPr>
          <w:shd w:val="clear" w:color="auto" w:fill="FFFFFF"/>
        </w:rPr>
        <w:t>brání lidem odejít do vlastního bydlení.</w:t>
      </w:r>
    </w:p>
    <w:p w:rsidR="00A57E6F" w:rsidRDefault="005E4F6F" w:rsidP="008B5022">
      <w:pPr>
        <w:rPr>
          <w:shd w:val="clear" w:color="auto" w:fill="FFFFFF"/>
        </w:rPr>
      </w:pPr>
      <w:r>
        <w:rPr>
          <w:shd w:val="clear" w:color="auto" w:fill="FFFFFF"/>
        </w:rPr>
        <w:t xml:space="preserve">Paní </w:t>
      </w:r>
      <w:r w:rsidR="00A57E6F">
        <w:rPr>
          <w:shd w:val="clear" w:color="auto" w:fill="FFFFFF"/>
        </w:rPr>
        <w:t xml:space="preserve">Barbora </w:t>
      </w:r>
      <w:r>
        <w:rPr>
          <w:shd w:val="clear" w:color="auto" w:fill="FFFFFF"/>
        </w:rPr>
        <w:t xml:space="preserve">Mikulová </w:t>
      </w:r>
      <w:r w:rsidR="00A57E6F">
        <w:rPr>
          <w:shd w:val="clear" w:color="auto" w:fill="FFFFFF"/>
        </w:rPr>
        <w:t xml:space="preserve">prožila </w:t>
      </w:r>
      <w:r w:rsidR="00103896">
        <w:rPr>
          <w:shd w:val="clear" w:color="auto" w:fill="FFFFFF"/>
        </w:rPr>
        <w:t>téměř</w:t>
      </w:r>
      <w:r w:rsidR="00A57E6F">
        <w:rPr>
          <w:shd w:val="clear" w:color="auto" w:fill="FFFFFF"/>
        </w:rPr>
        <w:t xml:space="preserve"> celý život v ústavech</w:t>
      </w:r>
      <w:r w:rsidR="00F80EA7">
        <w:rPr>
          <w:shd w:val="clear" w:color="auto" w:fill="FFFFFF"/>
        </w:rPr>
        <w:t>. Před pár lety se seznámila s</w:t>
      </w:r>
      <w:r w:rsidR="00394CD8">
        <w:rPr>
          <w:shd w:val="clear" w:color="auto" w:fill="FFFFFF"/>
        </w:rPr>
        <w:t xml:space="preserve"> </w:t>
      </w:r>
      <w:r w:rsidR="00BB0F2C">
        <w:rPr>
          <w:shd w:val="clear" w:color="auto" w:fill="FFFFFF"/>
        </w:rPr>
        <w:t>lid</w:t>
      </w:r>
      <w:r w:rsidR="00F80EA7">
        <w:rPr>
          <w:shd w:val="clear" w:color="auto" w:fill="FFFFFF"/>
        </w:rPr>
        <w:t>mi</w:t>
      </w:r>
      <w:r w:rsidR="00394CD8">
        <w:rPr>
          <w:shd w:val="clear" w:color="auto" w:fill="FFFFFF"/>
        </w:rPr>
        <w:t>, kteří se stali jejími přáteli a obránci</w:t>
      </w:r>
      <w:r w:rsidR="005703A0">
        <w:rPr>
          <w:shd w:val="clear" w:color="auto" w:fill="FFFFFF"/>
        </w:rPr>
        <w:t>. P</w:t>
      </w:r>
      <w:r w:rsidR="00394CD8">
        <w:rPr>
          <w:shd w:val="clear" w:color="auto" w:fill="FFFFFF"/>
        </w:rPr>
        <w:t xml:space="preserve">omohli jí </w:t>
      </w:r>
      <w:r w:rsidR="005703A0">
        <w:rPr>
          <w:shd w:val="clear" w:color="auto" w:fill="FFFFFF"/>
        </w:rPr>
        <w:t xml:space="preserve">např. </w:t>
      </w:r>
      <w:r w:rsidR="00394CD8">
        <w:rPr>
          <w:shd w:val="clear" w:color="auto" w:fill="FFFFFF"/>
        </w:rPr>
        <w:t xml:space="preserve">sehnat práci v místní prádelně, zařídit si brýle, které neměla navzdory předepsaným 7 dioptriím, </w:t>
      </w:r>
      <w:r w:rsidR="005703A0">
        <w:rPr>
          <w:shd w:val="clear" w:color="auto" w:fill="FFFFFF"/>
        </w:rPr>
        <w:t>tlačit</w:t>
      </w:r>
      <w:r w:rsidR="00394CD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na </w:t>
      </w:r>
      <w:r w:rsidR="00394CD8">
        <w:rPr>
          <w:shd w:val="clear" w:color="auto" w:fill="FFFFFF"/>
        </w:rPr>
        <w:t>opatrovníka, aby uděla</w:t>
      </w:r>
      <w:r w:rsidR="00BB0F2C">
        <w:rPr>
          <w:shd w:val="clear" w:color="auto" w:fill="FFFFFF"/>
        </w:rPr>
        <w:t>l</w:t>
      </w:r>
      <w:r w:rsidR="00394CD8">
        <w:rPr>
          <w:shd w:val="clear" w:color="auto" w:fill="FFFFFF"/>
        </w:rPr>
        <w:t xml:space="preserve"> pořádek v jejích financích. </w:t>
      </w:r>
      <w:r w:rsidR="00ED1986">
        <w:rPr>
          <w:shd w:val="clear" w:color="auto" w:fill="FFFFFF"/>
        </w:rPr>
        <w:t xml:space="preserve">Paní </w:t>
      </w:r>
      <w:r w:rsidR="00E77EB0">
        <w:rPr>
          <w:shd w:val="clear" w:color="auto" w:fill="FFFFFF"/>
        </w:rPr>
        <w:t>Barbora postupně dospěla</w:t>
      </w:r>
      <w:r w:rsidR="00394CD8">
        <w:rPr>
          <w:shd w:val="clear" w:color="auto" w:fill="FFFFFF"/>
        </w:rPr>
        <w:t xml:space="preserve"> k rozhodnutí opustit ústav</w:t>
      </w:r>
      <w:r w:rsidR="006710C8">
        <w:rPr>
          <w:shd w:val="clear" w:color="auto" w:fill="FFFFFF"/>
        </w:rPr>
        <w:t xml:space="preserve">, který jí </w:t>
      </w:r>
      <w:r w:rsidR="00196C1B">
        <w:rPr>
          <w:shd w:val="clear" w:color="auto" w:fill="FFFFFF"/>
        </w:rPr>
        <w:t>nijak nepomáhal</w:t>
      </w:r>
      <w:r w:rsidR="00394CD8">
        <w:rPr>
          <w:shd w:val="clear" w:color="auto" w:fill="FFFFFF"/>
        </w:rPr>
        <w:t xml:space="preserve">. S pomocí přátel, kteří pro ni </w:t>
      </w:r>
      <w:r w:rsidR="00ED1986">
        <w:rPr>
          <w:shd w:val="clear" w:color="auto" w:fill="FFFFFF"/>
        </w:rPr>
        <w:t xml:space="preserve">v té době </w:t>
      </w:r>
      <w:r w:rsidR="00394CD8">
        <w:rPr>
          <w:shd w:val="clear" w:color="auto" w:fill="FFFFFF"/>
        </w:rPr>
        <w:t>zajišťovali veškerou potřebnou pomoc, podala žádost o měst</w:t>
      </w:r>
      <w:r w:rsidR="00BB0F2C">
        <w:rPr>
          <w:shd w:val="clear" w:color="auto" w:fill="FFFFFF"/>
        </w:rPr>
        <w:t>s</w:t>
      </w:r>
      <w:r w:rsidR="00103896">
        <w:rPr>
          <w:shd w:val="clear" w:color="auto" w:fill="FFFFFF"/>
        </w:rPr>
        <w:t>ký byt a požádala opatrovnici o </w:t>
      </w:r>
      <w:r w:rsidR="00394CD8">
        <w:rPr>
          <w:shd w:val="clear" w:color="auto" w:fill="FFFFFF"/>
        </w:rPr>
        <w:t xml:space="preserve">ukončení smlouvy s ústavem. </w:t>
      </w:r>
      <w:r w:rsidR="00ED1986">
        <w:rPr>
          <w:shd w:val="clear" w:color="auto" w:fill="FFFFFF"/>
        </w:rPr>
        <w:t>Sama jednat nemo</w:t>
      </w:r>
      <w:r w:rsidR="006A5E9D">
        <w:rPr>
          <w:shd w:val="clear" w:color="auto" w:fill="FFFFFF"/>
        </w:rPr>
        <w:t>hla kvůli omezené svéprávnosti.</w:t>
      </w:r>
      <w:r w:rsidR="00ED1986">
        <w:rPr>
          <w:shd w:val="clear" w:color="auto" w:fill="FFFFFF"/>
        </w:rPr>
        <w:t xml:space="preserve"> Ústav ani opatrovník s odchodem z ústavu nesouhlasili</w:t>
      </w:r>
      <w:r w:rsidR="001C3EB3">
        <w:rPr>
          <w:shd w:val="clear" w:color="auto" w:fill="FFFFFF"/>
        </w:rPr>
        <w:t xml:space="preserve">. Paní Barboře, jejím přátelům, </w:t>
      </w:r>
      <w:r w:rsidR="00BB0F2C">
        <w:rPr>
          <w:shd w:val="clear" w:color="auto" w:fill="FFFFFF"/>
        </w:rPr>
        <w:t>právníků</w:t>
      </w:r>
      <w:r w:rsidR="001C3EB3">
        <w:rPr>
          <w:shd w:val="clear" w:color="auto" w:fill="FFFFFF"/>
        </w:rPr>
        <w:t>m</w:t>
      </w:r>
      <w:r w:rsidR="00BB0F2C">
        <w:rPr>
          <w:shd w:val="clear" w:color="auto" w:fill="FFFFFF"/>
        </w:rPr>
        <w:t xml:space="preserve"> a další</w:t>
      </w:r>
      <w:r w:rsidR="007D48C6">
        <w:rPr>
          <w:shd w:val="clear" w:color="auto" w:fill="FFFFFF"/>
        </w:rPr>
        <w:t>m</w:t>
      </w:r>
      <w:r w:rsidR="00BB0F2C">
        <w:rPr>
          <w:shd w:val="clear" w:color="auto" w:fill="FFFFFF"/>
        </w:rPr>
        <w:t xml:space="preserve"> odborníků</w:t>
      </w:r>
      <w:r w:rsidR="007D48C6">
        <w:rPr>
          <w:shd w:val="clear" w:color="auto" w:fill="FFFFFF"/>
        </w:rPr>
        <w:t>m</w:t>
      </w:r>
      <w:r w:rsidR="00BB0F2C">
        <w:rPr>
          <w:shd w:val="clear" w:color="auto" w:fill="FFFFFF"/>
        </w:rPr>
        <w:t xml:space="preserve"> tím</w:t>
      </w:r>
      <w:r w:rsidR="001C3EB3">
        <w:rPr>
          <w:shd w:val="clear" w:color="auto" w:fill="FFFFFF"/>
        </w:rPr>
        <w:t xml:space="preserve"> začal tříletý zápas za </w:t>
      </w:r>
      <w:r w:rsidR="007D48C6">
        <w:rPr>
          <w:shd w:val="clear" w:color="auto" w:fill="FFFFFF"/>
        </w:rPr>
        <w:t xml:space="preserve">Barbořinu </w:t>
      </w:r>
      <w:r w:rsidR="001C3EB3">
        <w:rPr>
          <w:shd w:val="clear" w:color="auto" w:fill="FFFFFF"/>
        </w:rPr>
        <w:t>svobodu</w:t>
      </w:r>
      <w:r w:rsidR="00BB0F2C">
        <w:rPr>
          <w:shd w:val="clear" w:color="auto" w:fill="FFFFFF"/>
        </w:rPr>
        <w:t>. Situaci vy</w:t>
      </w:r>
      <w:r w:rsidR="001C3EB3">
        <w:rPr>
          <w:shd w:val="clear" w:color="auto" w:fill="FFFFFF"/>
        </w:rPr>
        <w:t>řešil až</w:t>
      </w:r>
      <w:r w:rsidR="00BB0F2C">
        <w:rPr>
          <w:shd w:val="clear" w:color="auto" w:fill="FFFFFF"/>
        </w:rPr>
        <w:t xml:space="preserve"> soud, který </w:t>
      </w:r>
      <w:r w:rsidR="001C3EB3">
        <w:rPr>
          <w:shd w:val="clear" w:color="auto" w:fill="FFFFFF"/>
        </w:rPr>
        <w:t xml:space="preserve">paní </w:t>
      </w:r>
      <w:r w:rsidR="00BB0F2C">
        <w:rPr>
          <w:shd w:val="clear" w:color="auto" w:fill="FFFFFF"/>
        </w:rPr>
        <w:t>Barboře vrátil svéprávnost</w:t>
      </w:r>
      <w:r w:rsidR="006A5E9D">
        <w:rPr>
          <w:shd w:val="clear" w:color="auto" w:fill="FFFFFF"/>
        </w:rPr>
        <w:t xml:space="preserve">, což </w:t>
      </w:r>
      <w:r w:rsidR="001C3EB3">
        <w:rPr>
          <w:shd w:val="clear" w:color="auto" w:fill="FFFFFF"/>
        </w:rPr>
        <w:t>jí umožnilo učinit potřebné právní kroky.</w:t>
      </w:r>
      <w:bookmarkStart w:id="0" w:name="_GoBack"/>
      <w:bookmarkEnd w:id="0"/>
    </w:p>
    <w:p w:rsidR="0046134C" w:rsidRDefault="0046134C" w:rsidP="008B5022">
      <w:pPr>
        <w:rPr>
          <w:shd w:val="clear" w:color="auto" w:fill="FFFFFF"/>
        </w:rPr>
      </w:pPr>
      <w:r>
        <w:rPr>
          <w:shd w:val="clear" w:color="auto" w:fill="FFFFFF"/>
        </w:rPr>
        <w:t>„</w:t>
      </w:r>
      <w:r w:rsidRPr="0046134C">
        <w:rPr>
          <w:i/>
          <w:shd w:val="clear" w:color="auto" w:fill="FFFFFF"/>
        </w:rPr>
        <w:t xml:space="preserve">Jsem teď spokojená. </w:t>
      </w:r>
      <w:r w:rsidR="00E83138">
        <w:rPr>
          <w:i/>
          <w:shd w:val="clear" w:color="auto" w:fill="FFFFFF"/>
        </w:rPr>
        <w:t>Mám vlastní byt, p</w:t>
      </w:r>
      <w:r w:rsidRPr="0046134C">
        <w:rPr>
          <w:i/>
          <w:shd w:val="clear" w:color="auto" w:fill="FFFFFF"/>
        </w:rPr>
        <w:t xml:space="preserve">racuji </w:t>
      </w:r>
      <w:r w:rsidR="00E83138">
        <w:rPr>
          <w:i/>
          <w:shd w:val="clear" w:color="auto" w:fill="FFFFFF"/>
        </w:rPr>
        <w:t xml:space="preserve">s dětmi </w:t>
      </w:r>
      <w:r w:rsidRPr="0046134C">
        <w:rPr>
          <w:i/>
          <w:shd w:val="clear" w:color="auto" w:fill="FFFFFF"/>
        </w:rPr>
        <w:t>ve školce</w:t>
      </w:r>
      <w:r w:rsidR="001C3EB3">
        <w:rPr>
          <w:i/>
          <w:shd w:val="clear" w:color="auto" w:fill="FFFFFF"/>
        </w:rPr>
        <w:t>. A</w:t>
      </w:r>
      <w:r w:rsidRPr="0046134C">
        <w:rPr>
          <w:i/>
          <w:shd w:val="clear" w:color="auto" w:fill="FFFFFF"/>
        </w:rPr>
        <w:t xml:space="preserve"> mám přátele, kteří mi pomáhají. Neměnila bych.</w:t>
      </w:r>
      <w:r>
        <w:rPr>
          <w:shd w:val="clear" w:color="auto" w:fill="FFFFFF"/>
        </w:rPr>
        <w:t xml:space="preserve">“ komentuje svou situaci Barbora. </w:t>
      </w:r>
      <w:r w:rsidR="00BB0F2C">
        <w:rPr>
          <w:shd w:val="clear" w:color="auto" w:fill="FFFFFF"/>
        </w:rPr>
        <w:t>„</w:t>
      </w:r>
      <w:r w:rsidR="00BB0F2C" w:rsidRPr="00E83138">
        <w:rPr>
          <w:i/>
          <w:shd w:val="clear" w:color="auto" w:fill="FFFFFF"/>
        </w:rPr>
        <w:t xml:space="preserve">Barbora už víc jak dva roky </w:t>
      </w:r>
      <w:r w:rsidR="00E83138" w:rsidRPr="00E83138">
        <w:rPr>
          <w:i/>
          <w:shd w:val="clear" w:color="auto" w:fill="FFFFFF"/>
        </w:rPr>
        <w:t>p</w:t>
      </w:r>
      <w:r w:rsidR="00BB0F2C" w:rsidRPr="00E83138">
        <w:rPr>
          <w:i/>
          <w:shd w:val="clear" w:color="auto" w:fill="FFFFFF"/>
        </w:rPr>
        <w:t>opírá tvrzení odborníků</w:t>
      </w:r>
      <w:r w:rsidR="001C3EB3">
        <w:rPr>
          <w:i/>
          <w:shd w:val="clear" w:color="auto" w:fill="FFFFFF"/>
        </w:rPr>
        <w:t xml:space="preserve"> o tom</w:t>
      </w:r>
      <w:r w:rsidR="00BB0F2C" w:rsidRPr="00E83138">
        <w:rPr>
          <w:i/>
          <w:shd w:val="clear" w:color="auto" w:fill="FFFFFF"/>
        </w:rPr>
        <w:t>, že nikdy nemůže žít bez trvalého dozoru pobytové sociální služby.</w:t>
      </w:r>
      <w:r w:rsidR="00BB0F2C">
        <w:rPr>
          <w:shd w:val="clear" w:color="auto" w:fill="FFFFFF"/>
        </w:rPr>
        <w:t xml:space="preserve">“ </w:t>
      </w:r>
      <w:r w:rsidR="00E83138">
        <w:rPr>
          <w:shd w:val="clear" w:color="auto" w:fill="FFFFFF"/>
        </w:rPr>
        <w:t>doplňuje</w:t>
      </w:r>
      <w:r w:rsidR="00BB0F2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Milena Johnová, zástupkyně ředitele </w:t>
      </w:r>
      <w:proofErr w:type="spellStart"/>
      <w:r>
        <w:rPr>
          <w:shd w:val="clear" w:color="auto" w:fill="FFFFFF"/>
        </w:rPr>
        <w:t>Quip</w:t>
      </w:r>
      <w:proofErr w:type="spellEnd"/>
      <w:r>
        <w:rPr>
          <w:shd w:val="clear" w:color="auto" w:fill="FFFFFF"/>
        </w:rPr>
        <w:t xml:space="preserve">. </w:t>
      </w:r>
    </w:p>
    <w:p w:rsidR="00C309B3" w:rsidRDefault="00C309B3" w:rsidP="008B5022">
      <w:pPr>
        <w:rPr>
          <w:shd w:val="clear" w:color="auto" w:fill="FFFFFF"/>
        </w:rPr>
      </w:pPr>
    </w:p>
    <w:p w:rsidR="00C309B3" w:rsidRPr="00364AC1" w:rsidRDefault="001E061C" w:rsidP="00C309B3">
      <w:pPr>
        <w:pStyle w:val="Nadpis2"/>
      </w:pPr>
      <w:r>
        <w:t>Kontakty</w:t>
      </w:r>
    </w:p>
    <w:p w:rsidR="00C309B3" w:rsidRDefault="00C309B3" w:rsidP="00C309B3">
      <w:r>
        <w:t xml:space="preserve">Milena Johnová, </w:t>
      </w:r>
      <w:r w:rsidR="00AF7B4F">
        <w:t xml:space="preserve">zástupkyně </w:t>
      </w:r>
      <w:r>
        <w:t>ředitel</w:t>
      </w:r>
      <w:r w:rsidR="00AF7B4F">
        <w:t>e</w:t>
      </w:r>
      <w:r w:rsidR="00741962">
        <w:t xml:space="preserve"> </w:t>
      </w:r>
      <w:proofErr w:type="spellStart"/>
      <w:proofErr w:type="gramStart"/>
      <w:r w:rsidR="00741962">
        <w:t>Quip</w:t>
      </w:r>
      <w:proofErr w:type="spellEnd"/>
      <w:r w:rsidR="00741962">
        <w:t xml:space="preserve">, z. </w:t>
      </w:r>
      <w:proofErr w:type="spellStart"/>
      <w:r w:rsidR="00741962">
        <w:t>ú.</w:t>
      </w:r>
      <w:proofErr w:type="spellEnd"/>
      <w:proofErr w:type="gramEnd"/>
    </w:p>
    <w:p w:rsidR="003D4FCF" w:rsidRDefault="003E054C" w:rsidP="00C309B3">
      <w:hyperlink r:id="rId7" w:history="1">
        <w:r w:rsidR="00C309B3" w:rsidRPr="00502D99">
          <w:rPr>
            <w:rStyle w:val="Hypertextovodkaz"/>
            <w:rFonts w:asciiTheme="minorHAnsi" w:hAnsiTheme="minorHAnsi"/>
            <w:sz w:val="24"/>
          </w:rPr>
          <w:t>milena.johnova@kvalitavpraxi.cz</w:t>
        </w:r>
      </w:hyperlink>
      <w:r w:rsidR="00C309B3">
        <w:t xml:space="preserve">, </w:t>
      </w:r>
      <w:r w:rsidR="00265B6F">
        <w:t>t</w:t>
      </w:r>
      <w:r w:rsidR="00C309B3">
        <w:t>el.: 605 121</w:t>
      </w:r>
      <w:r w:rsidR="005703A0">
        <w:t> </w:t>
      </w:r>
      <w:r w:rsidR="00C309B3">
        <w:t>350</w:t>
      </w:r>
    </w:p>
    <w:p w:rsidR="003D4FCF" w:rsidRDefault="003D4FCF" w:rsidP="00C309B3"/>
    <w:p w:rsidR="005703A0" w:rsidRDefault="005703A0" w:rsidP="00C309B3">
      <w:r>
        <w:t>Barbora Mikulová</w:t>
      </w:r>
    </w:p>
    <w:p w:rsidR="005703A0" w:rsidRDefault="005703A0" w:rsidP="00C309B3">
      <w:r>
        <w:t>Tel: 607829685</w:t>
      </w:r>
    </w:p>
    <w:p w:rsidR="005703A0" w:rsidRDefault="005703A0" w:rsidP="00C309B3"/>
    <w:p w:rsidR="005703A0" w:rsidRDefault="005703A0" w:rsidP="00C309B3">
      <w:r>
        <w:t>Jan Paleček, jeden z podpůrců paní Barbory</w:t>
      </w:r>
    </w:p>
    <w:p w:rsidR="005703A0" w:rsidRDefault="005703A0" w:rsidP="00C309B3">
      <w:r>
        <w:t>palecek.jan52@gmail.com, tel.: 602721675</w:t>
      </w:r>
    </w:p>
    <w:p w:rsidR="005703A0" w:rsidRDefault="005703A0" w:rsidP="00C309B3"/>
    <w:p w:rsidR="00B61185" w:rsidRDefault="0036580E" w:rsidP="00B61185">
      <w:pPr>
        <w:pStyle w:val="Nadpis2"/>
      </w:pPr>
      <w:r>
        <w:lastRenderedPageBreak/>
        <w:t>Informace pro editory</w:t>
      </w:r>
    </w:p>
    <w:p w:rsidR="0074750F" w:rsidRDefault="00F664CB" w:rsidP="0074750F">
      <w:r>
        <w:t xml:space="preserve">Video dokumentující úsilí </w:t>
      </w:r>
      <w:r w:rsidR="00CD69D0">
        <w:t xml:space="preserve">paní </w:t>
      </w:r>
      <w:r>
        <w:t>B</w:t>
      </w:r>
      <w:r w:rsidR="00CD69D0">
        <w:t>arbory</w:t>
      </w:r>
      <w:r>
        <w:t xml:space="preserve"> a jejích přátel lze shlédnout </w:t>
      </w:r>
      <w:hyperlink r:id="rId8" w:history="1">
        <w:r w:rsidRPr="00F664CB">
          <w:rPr>
            <w:rStyle w:val="Hypertextovodkaz"/>
            <w:rFonts w:asciiTheme="minorHAnsi" w:hAnsiTheme="minorHAnsi"/>
            <w:sz w:val="24"/>
          </w:rPr>
          <w:t>zde</w:t>
        </w:r>
      </w:hyperlink>
      <w:r>
        <w:t>.</w:t>
      </w:r>
    </w:p>
    <w:p w:rsidR="00BD3D13" w:rsidRDefault="00BD3D13" w:rsidP="0074750F">
      <w:r>
        <w:t xml:space="preserve">Podrobnější popis příběhu je zveřejněn </w:t>
      </w:r>
      <w:hyperlink r:id="rId9" w:history="1">
        <w:r w:rsidRPr="00BD3D13">
          <w:rPr>
            <w:rStyle w:val="Hypertextovodkaz"/>
            <w:rFonts w:asciiTheme="minorHAnsi" w:hAnsiTheme="minorHAnsi"/>
            <w:sz w:val="24"/>
          </w:rPr>
          <w:t>zde</w:t>
        </w:r>
      </w:hyperlink>
      <w:r>
        <w:t>.</w:t>
      </w:r>
    </w:p>
    <w:p w:rsidR="00F664CB" w:rsidRPr="0074750F" w:rsidRDefault="00F664CB" w:rsidP="0074750F"/>
    <w:p w:rsidR="00C309B3" w:rsidRDefault="00564096" w:rsidP="00D4713C">
      <w:pPr>
        <w:pStyle w:val="Nadpis3"/>
      </w:pPr>
      <w:r w:rsidRPr="0036580E">
        <w:t>K</w:t>
      </w:r>
      <w:r>
        <w:t> </w:t>
      </w:r>
      <w:r w:rsidRPr="0036580E">
        <w:t>terminologii</w:t>
      </w:r>
      <w:r>
        <w:t xml:space="preserve"> </w:t>
      </w:r>
      <w:r w:rsidRPr="0036580E">
        <w:t>postižení</w:t>
      </w:r>
    </w:p>
    <w:p w:rsidR="003766F5" w:rsidRPr="003766F5" w:rsidRDefault="00564096" w:rsidP="003766F5">
      <w:r>
        <w:t>S ohledem na důstojnost lidí s postižením se ve světě přestávají používat stigmatizující psychologické a medicínské výrazy typu mentální retardace, mentální postižení, debilita, imbecilita apod. V Anglii se např. za</w:t>
      </w:r>
      <w:r w:rsidR="00C96FFE">
        <w:t>žil</w:t>
      </w:r>
      <w:r>
        <w:t xml:space="preserve"> výraz „</w:t>
      </w:r>
      <w:r w:rsidRPr="00834C2E">
        <w:rPr>
          <w:lang w:val="en-GB"/>
        </w:rPr>
        <w:t>learning disability</w:t>
      </w:r>
      <w:r>
        <w:t>“ (postižení v učení) nebo „</w:t>
      </w:r>
      <w:r w:rsidRPr="00834C2E">
        <w:rPr>
          <w:lang w:val="en-GB"/>
        </w:rPr>
        <w:t>learning difficulties</w:t>
      </w:r>
      <w:r>
        <w:t xml:space="preserve">“ (potíže v učení). </w:t>
      </w:r>
      <w:r w:rsidR="00C96FFE">
        <w:t xml:space="preserve">V češtině zatím není ustálena uctivější terminologie. </w:t>
      </w:r>
      <w:r>
        <w:t xml:space="preserve">Obsah </w:t>
      </w:r>
      <w:r w:rsidR="002F4A67">
        <w:t xml:space="preserve">některými organizacemi používaného </w:t>
      </w:r>
      <w:r>
        <w:t>pojmu „po</w:t>
      </w:r>
      <w:r w:rsidR="002F4A67">
        <w:t>tíže</w:t>
      </w:r>
      <w:r>
        <w:t xml:space="preserve"> </w:t>
      </w:r>
      <w:r w:rsidR="00D36F00">
        <w:t xml:space="preserve">v </w:t>
      </w:r>
      <w:r>
        <w:t xml:space="preserve">učení“ se v češtině často zaměňuje s pojmem „poruchy učení“, který je používán v pedagogice pro označení dětí se specifickými potížemi jako je např. dysgrafie. </w:t>
      </w:r>
    </w:p>
    <w:p w:rsidR="003766F5" w:rsidRPr="003766F5" w:rsidRDefault="003766F5" w:rsidP="003766F5"/>
    <w:p w:rsidR="00B61185" w:rsidRDefault="00B61185" w:rsidP="00B61185">
      <w:pPr>
        <w:pStyle w:val="Nadpis3"/>
        <w:rPr>
          <w:shd w:val="clear" w:color="auto" w:fill="FFFFFF"/>
        </w:rPr>
      </w:pPr>
      <w:r>
        <w:rPr>
          <w:shd w:val="clear" w:color="auto" w:fill="FFFFFF"/>
        </w:rPr>
        <w:t xml:space="preserve">O </w:t>
      </w:r>
      <w:proofErr w:type="spellStart"/>
      <w:r>
        <w:rPr>
          <w:shd w:val="clear" w:color="auto" w:fill="FFFFFF"/>
        </w:rPr>
        <w:t>Quipu</w:t>
      </w:r>
      <w:proofErr w:type="spellEnd"/>
    </w:p>
    <w:p w:rsidR="00B61185" w:rsidRPr="001852B9" w:rsidRDefault="00B61185" w:rsidP="00B61185">
      <w:r>
        <w:t>Usilujeme o to</w:t>
      </w:r>
      <w:r w:rsidRPr="001852B9">
        <w:t xml:space="preserve">, aby sociální a právní systém dával lidem </w:t>
      </w:r>
      <w:r>
        <w:t xml:space="preserve">s postižením </w:t>
      </w:r>
      <w:r w:rsidRPr="001852B9">
        <w:t>prostor žít podle vlastních představ.</w:t>
      </w:r>
      <w:r>
        <w:t xml:space="preserve"> Této práci se věnujeme</w:t>
      </w:r>
      <w:r w:rsidRPr="001852B9">
        <w:t xml:space="preserve"> od r. 2003. </w:t>
      </w:r>
      <w:r>
        <w:t>www.kvalitavpraxi.cz</w:t>
      </w:r>
    </w:p>
    <w:p w:rsidR="00C4485B" w:rsidRDefault="00C4485B" w:rsidP="00B61185"/>
    <w:sectPr w:rsidR="00C4485B" w:rsidSect="00C4485B">
      <w:headerReference w:type="default" r:id="rId10"/>
      <w:footerReference w:type="default" r:id="rId11"/>
      <w:pgSz w:w="11906" w:h="16838"/>
      <w:pgMar w:top="224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4C" w:rsidRDefault="003E054C">
      <w:r>
        <w:separator/>
      </w:r>
    </w:p>
  </w:endnote>
  <w:endnote w:type="continuationSeparator" w:id="0">
    <w:p w:rsidR="003E054C" w:rsidRDefault="003E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AF6" w:rsidRDefault="00D91DF8" w:rsidP="00265B6F">
    <w:pPr>
      <w:pStyle w:val="zapati-adresa"/>
      <w:spacing w:after="0"/>
    </w:pPr>
    <w:r>
      <w:t>Komerční banka, a. s.</w:t>
    </w:r>
    <w:r w:rsidR="00855AF6">
      <w:tab/>
    </w:r>
    <w:r w:rsidR="00855AF6">
      <w:tab/>
      <w:t>IČ</w:t>
    </w:r>
    <w:r w:rsidR="00855AF6" w:rsidRPr="009745F1">
      <w:t>: 26624389</w:t>
    </w:r>
  </w:p>
  <w:p w:rsidR="00E765DF" w:rsidRPr="00D91DF8" w:rsidRDefault="00855AF6" w:rsidP="00265B6F">
    <w:pPr>
      <w:pStyle w:val="zapati-adresa"/>
      <w:spacing w:after="0"/>
    </w:pPr>
    <w:r>
      <w:t xml:space="preserve">č. </w:t>
    </w:r>
    <w:proofErr w:type="spellStart"/>
    <w:r>
      <w:t>ú.</w:t>
    </w:r>
    <w:proofErr w:type="spellEnd"/>
    <w:r>
      <w:t>: 35–689500207/0100</w:t>
    </w:r>
    <w:r>
      <w:tab/>
    </w:r>
    <w:r w:rsidR="00D91DF8">
      <w:t>DIČ: 26624389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4C" w:rsidRDefault="003E054C">
      <w:r>
        <w:separator/>
      </w:r>
    </w:p>
  </w:footnote>
  <w:footnote w:type="continuationSeparator" w:id="0">
    <w:p w:rsidR="003E054C" w:rsidRDefault="003E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DF" w:rsidRPr="00D613BE" w:rsidRDefault="00D051D8" w:rsidP="00C4485B">
    <w:pPr>
      <w:spacing w:after="0"/>
      <w:ind w:left="4664" w:firstLine="42"/>
      <w:rPr>
        <w:sz w:val="17"/>
        <w:szCs w:val="17"/>
      </w:rPr>
    </w:pPr>
    <w:r w:rsidRPr="00D613BE">
      <w:rPr>
        <w:noProof/>
        <w:sz w:val="17"/>
        <w:szCs w:val="17"/>
      </w:rPr>
      <w:drawing>
        <wp:anchor distT="0" distB="0" distL="114300" distR="114300" simplePos="0" relativeHeight="251657728" behindDoc="0" locked="0" layoutInCell="1" allowOverlap="0" wp14:anchorId="27802305" wp14:editId="79CC48C9">
          <wp:simplePos x="0" y="0"/>
          <wp:positionH relativeFrom="column">
            <wp:posOffset>1623060</wp:posOffset>
          </wp:positionH>
          <wp:positionV relativeFrom="paragraph">
            <wp:posOffset>-7620</wp:posOffset>
          </wp:positionV>
          <wp:extent cx="1257300" cy="609600"/>
          <wp:effectExtent l="0" t="0" r="0" b="0"/>
          <wp:wrapSquare wrapText="bothSides"/>
          <wp:docPr id="2" name="obrázek 3" descr="logo-vektor-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vektor-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67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B7640B" w:rsidRPr="00D613BE">
      <w:rPr>
        <w:sz w:val="17"/>
        <w:szCs w:val="17"/>
      </w:rPr>
      <w:t>Karlínské nám. 12</w:t>
    </w:r>
  </w:p>
  <w:p w:rsidR="00E765DF" w:rsidRPr="00BF6221" w:rsidRDefault="00B7640B" w:rsidP="00C4485B">
    <w:pPr>
      <w:pStyle w:val="zahlavi-adresa"/>
      <w:spacing w:after="0" w:line="230" w:lineRule="exact"/>
      <w:rPr>
        <w:rStyle w:val="Hypertextovodkaz"/>
        <w:sz w:val="17"/>
      </w:rPr>
    </w:pPr>
    <w:r>
      <w:t>186 03 Praha 8</w:t>
    </w:r>
  </w:p>
  <w:p w:rsidR="00E765DF" w:rsidRPr="00BF6221" w:rsidRDefault="002F2243" w:rsidP="00C4485B">
    <w:pPr>
      <w:pStyle w:val="zahlavi-adresa"/>
      <w:spacing w:after="0" w:line="230" w:lineRule="exact"/>
    </w:pPr>
    <w:r>
      <w:t>info@kvalitavpraxi.cz</w:t>
    </w:r>
  </w:p>
  <w:p w:rsidR="00E765DF" w:rsidRPr="00BF6221" w:rsidRDefault="003E054C" w:rsidP="00C4485B">
    <w:pPr>
      <w:pStyle w:val="zahlavi-adresa"/>
      <w:spacing w:after="0" w:line="230" w:lineRule="exact"/>
    </w:pPr>
    <w:hyperlink r:id="rId2" w:history="1">
      <w:r w:rsidR="00E765DF" w:rsidRPr="00BF6221">
        <w:rPr>
          <w:rStyle w:val="Hypertextovodkaz"/>
          <w:sz w:val="17"/>
        </w:rPr>
        <w:t>www.kvalitavpraxi.cz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6E94"/>
    <w:multiLevelType w:val="hybridMultilevel"/>
    <w:tmpl w:val="E9CCFEAC"/>
    <w:lvl w:ilvl="0" w:tplc="5FB04A32">
      <w:start w:val="27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78D4"/>
    <w:multiLevelType w:val="multilevel"/>
    <w:tmpl w:val="6F1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22"/>
    <w:rsid w:val="00000A71"/>
    <w:rsid w:val="0000305E"/>
    <w:rsid w:val="00003D50"/>
    <w:rsid w:val="000114A3"/>
    <w:rsid w:val="00023FD0"/>
    <w:rsid w:val="0002700E"/>
    <w:rsid w:val="00030E81"/>
    <w:rsid w:val="0003462B"/>
    <w:rsid w:val="000427C8"/>
    <w:rsid w:val="00044BBF"/>
    <w:rsid w:val="00055C6B"/>
    <w:rsid w:val="00056B3F"/>
    <w:rsid w:val="0006001D"/>
    <w:rsid w:val="0006674B"/>
    <w:rsid w:val="00066A14"/>
    <w:rsid w:val="000866D7"/>
    <w:rsid w:val="0009345D"/>
    <w:rsid w:val="000A0833"/>
    <w:rsid w:val="000A1E98"/>
    <w:rsid w:val="000A3C3E"/>
    <w:rsid w:val="000C04CF"/>
    <w:rsid w:val="000C3E02"/>
    <w:rsid w:val="000C583B"/>
    <w:rsid w:val="000C73A8"/>
    <w:rsid w:val="000D0C8B"/>
    <w:rsid w:val="000D249F"/>
    <w:rsid w:val="000D2FFB"/>
    <w:rsid w:val="000D68F6"/>
    <w:rsid w:val="000D76AC"/>
    <w:rsid w:val="000D76C3"/>
    <w:rsid w:val="000E056D"/>
    <w:rsid w:val="000E087C"/>
    <w:rsid w:val="000E570F"/>
    <w:rsid w:val="000F30C6"/>
    <w:rsid w:val="000F72A9"/>
    <w:rsid w:val="00101512"/>
    <w:rsid w:val="001019E6"/>
    <w:rsid w:val="00103896"/>
    <w:rsid w:val="00112F9A"/>
    <w:rsid w:val="0013096D"/>
    <w:rsid w:val="0013125A"/>
    <w:rsid w:val="00131482"/>
    <w:rsid w:val="0015268F"/>
    <w:rsid w:val="00164259"/>
    <w:rsid w:val="00165557"/>
    <w:rsid w:val="00165D11"/>
    <w:rsid w:val="00173550"/>
    <w:rsid w:val="00181BDB"/>
    <w:rsid w:val="00187F52"/>
    <w:rsid w:val="00196C1B"/>
    <w:rsid w:val="001A0CEC"/>
    <w:rsid w:val="001A149C"/>
    <w:rsid w:val="001A1EBA"/>
    <w:rsid w:val="001B729F"/>
    <w:rsid w:val="001C07B8"/>
    <w:rsid w:val="001C3EB3"/>
    <w:rsid w:val="001D4F4D"/>
    <w:rsid w:val="001D63E2"/>
    <w:rsid w:val="001E061C"/>
    <w:rsid w:val="001E0CDC"/>
    <w:rsid w:val="001E231C"/>
    <w:rsid w:val="001E6CEA"/>
    <w:rsid w:val="001E707A"/>
    <w:rsid w:val="001F1C19"/>
    <w:rsid w:val="001F7465"/>
    <w:rsid w:val="00207BA3"/>
    <w:rsid w:val="002148CD"/>
    <w:rsid w:val="00214A3C"/>
    <w:rsid w:val="00214F46"/>
    <w:rsid w:val="00220C8D"/>
    <w:rsid w:val="0022524C"/>
    <w:rsid w:val="00233759"/>
    <w:rsid w:val="002349A4"/>
    <w:rsid w:val="00235102"/>
    <w:rsid w:val="0023628A"/>
    <w:rsid w:val="00242615"/>
    <w:rsid w:val="002479B1"/>
    <w:rsid w:val="00251C52"/>
    <w:rsid w:val="00252D11"/>
    <w:rsid w:val="00255CEA"/>
    <w:rsid w:val="002630BD"/>
    <w:rsid w:val="0026533B"/>
    <w:rsid w:val="00265B6F"/>
    <w:rsid w:val="00281257"/>
    <w:rsid w:val="00285FF1"/>
    <w:rsid w:val="002A016E"/>
    <w:rsid w:val="002A53B4"/>
    <w:rsid w:val="002B5ECF"/>
    <w:rsid w:val="002B61C4"/>
    <w:rsid w:val="002B6BB9"/>
    <w:rsid w:val="002C4677"/>
    <w:rsid w:val="002C5F48"/>
    <w:rsid w:val="002D0445"/>
    <w:rsid w:val="002D2C87"/>
    <w:rsid w:val="002D7B06"/>
    <w:rsid w:val="002E0E2A"/>
    <w:rsid w:val="002F2243"/>
    <w:rsid w:val="002F4A67"/>
    <w:rsid w:val="002F6818"/>
    <w:rsid w:val="002F76D8"/>
    <w:rsid w:val="0030306A"/>
    <w:rsid w:val="00304CB7"/>
    <w:rsid w:val="00307AE4"/>
    <w:rsid w:val="00313263"/>
    <w:rsid w:val="00313AEF"/>
    <w:rsid w:val="003152CF"/>
    <w:rsid w:val="00317571"/>
    <w:rsid w:val="00320AFF"/>
    <w:rsid w:val="003240F6"/>
    <w:rsid w:val="003262B3"/>
    <w:rsid w:val="00331D0B"/>
    <w:rsid w:val="00341D9C"/>
    <w:rsid w:val="00344716"/>
    <w:rsid w:val="00351D1F"/>
    <w:rsid w:val="0036580E"/>
    <w:rsid w:val="00366F05"/>
    <w:rsid w:val="00367CEF"/>
    <w:rsid w:val="003754B8"/>
    <w:rsid w:val="003762DB"/>
    <w:rsid w:val="003766F5"/>
    <w:rsid w:val="00380C1E"/>
    <w:rsid w:val="00386A4E"/>
    <w:rsid w:val="00392B38"/>
    <w:rsid w:val="0039374C"/>
    <w:rsid w:val="0039464A"/>
    <w:rsid w:val="00394CD8"/>
    <w:rsid w:val="00397D5E"/>
    <w:rsid w:val="003A1296"/>
    <w:rsid w:val="003A28F2"/>
    <w:rsid w:val="003A5C8E"/>
    <w:rsid w:val="003A5CFE"/>
    <w:rsid w:val="003A678A"/>
    <w:rsid w:val="003B0D3E"/>
    <w:rsid w:val="003B4F1E"/>
    <w:rsid w:val="003B5B1F"/>
    <w:rsid w:val="003C0E5C"/>
    <w:rsid w:val="003C3627"/>
    <w:rsid w:val="003C6E2E"/>
    <w:rsid w:val="003C7B7C"/>
    <w:rsid w:val="003D2766"/>
    <w:rsid w:val="003D3816"/>
    <w:rsid w:val="003D4FCF"/>
    <w:rsid w:val="003E054C"/>
    <w:rsid w:val="003F1551"/>
    <w:rsid w:val="003F1D5B"/>
    <w:rsid w:val="004026E1"/>
    <w:rsid w:val="00415243"/>
    <w:rsid w:val="00417CB9"/>
    <w:rsid w:val="00435776"/>
    <w:rsid w:val="00440C85"/>
    <w:rsid w:val="00445318"/>
    <w:rsid w:val="00454F97"/>
    <w:rsid w:val="00455956"/>
    <w:rsid w:val="00455BD2"/>
    <w:rsid w:val="00461334"/>
    <w:rsid w:val="0046134C"/>
    <w:rsid w:val="00461A5C"/>
    <w:rsid w:val="0046218E"/>
    <w:rsid w:val="004639EF"/>
    <w:rsid w:val="00477BDB"/>
    <w:rsid w:val="004840A2"/>
    <w:rsid w:val="00487207"/>
    <w:rsid w:val="004A037F"/>
    <w:rsid w:val="004A12F6"/>
    <w:rsid w:val="004A16FB"/>
    <w:rsid w:val="004A1B90"/>
    <w:rsid w:val="004B1905"/>
    <w:rsid w:val="004B3820"/>
    <w:rsid w:val="004C02EC"/>
    <w:rsid w:val="004C040D"/>
    <w:rsid w:val="004C7057"/>
    <w:rsid w:val="004C71D3"/>
    <w:rsid w:val="004D36FE"/>
    <w:rsid w:val="004D5760"/>
    <w:rsid w:val="004E27AD"/>
    <w:rsid w:val="004E2E07"/>
    <w:rsid w:val="004E4E90"/>
    <w:rsid w:val="004E4F1E"/>
    <w:rsid w:val="004E6ED0"/>
    <w:rsid w:val="004E7BFD"/>
    <w:rsid w:val="004F02F5"/>
    <w:rsid w:val="004F14B6"/>
    <w:rsid w:val="004F2DA9"/>
    <w:rsid w:val="004F3142"/>
    <w:rsid w:val="00511726"/>
    <w:rsid w:val="00512C25"/>
    <w:rsid w:val="005136CE"/>
    <w:rsid w:val="00515178"/>
    <w:rsid w:val="00527646"/>
    <w:rsid w:val="00530C09"/>
    <w:rsid w:val="0053351D"/>
    <w:rsid w:val="0053594A"/>
    <w:rsid w:val="0054176B"/>
    <w:rsid w:val="00542C7A"/>
    <w:rsid w:val="00543BF4"/>
    <w:rsid w:val="00547047"/>
    <w:rsid w:val="0055012D"/>
    <w:rsid w:val="00551822"/>
    <w:rsid w:val="00553E64"/>
    <w:rsid w:val="005603DF"/>
    <w:rsid w:val="00564096"/>
    <w:rsid w:val="005703A0"/>
    <w:rsid w:val="00576113"/>
    <w:rsid w:val="0058029D"/>
    <w:rsid w:val="0058063D"/>
    <w:rsid w:val="00586F75"/>
    <w:rsid w:val="00587C57"/>
    <w:rsid w:val="0059259C"/>
    <w:rsid w:val="005A1A30"/>
    <w:rsid w:val="005A2177"/>
    <w:rsid w:val="005A2CB0"/>
    <w:rsid w:val="005B751C"/>
    <w:rsid w:val="005C523A"/>
    <w:rsid w:val="005D25B6"/>
    <w:rsid w:val="005D547A"/>
    <w:rsid w:val="005D6E62"/>
    <w:rsid w:val="005E000D"/>
    <w:rsid w:val="005E0A6F"/>
    <w:rsid w:val="005E29AE"/>
    <w:rsid w:val="005E4917"/>
    <w:rsid w:val="005E4E56"/>
    <w:rsid w:val="005E4F6F"/>
    <w:rsid w:val="005E5DE4"/>
    <w:rsid w:val="005E6200"/>
    <w:rsid w:val="00606834"/>
    <w:rsid w:val="00606E52"/>
    <w:rsid w:val="00607D83"/>
    <w:rsid w:val="0061792E"/>
    <w:rsid w:val="006227C3"/>
    <w:rsid w:val="00626EF6"/>
    <w:rsid w:val="00631337"/>
    <w:rsid w:val="00633C3D"/>
    <w:rsid w:val="00642FC1"/>
    <w:rsid w:val="0065464F"/>
    <w:rsid w:val="006710C8"/>
    <w:rsid w:val="00671FA7"/>
    <w:rsid w:val="00677624"/>
    <w:rsid w:val="0068651C"/>
    <w:rsid w:val="00692059"/>
    <w:rsid w:val="006929CA"/>
    <w:rsid w:val="00694519"/>
    <w:rsid w:val="006A5E9D"/>
    <w:rsid w:val="006B7466"/>
    <w:rsid w:val="006B7EAF"/>
    <w:rsid w:val="006C06F5"/>
    <w:rsid w:val="006C71C8"/>
    <w:rsid w:val="006D79C6"/>
    <w:rsid w:val="006E0377"/>
    <w:rsid w:val="00707361"/>
    <w:rsid w:val="00733531"/>
    <w:rsid w:val="00741962"/>
    <w:rsid w:val="0074616D"/>
    <w:rsid w:val="0074750F"/>
    <w:rsid w:val="00760045"/>
    <w:rsid w:val="007702C6"/>
    <w:rsid w:val="00774954"/>
    <w:rsid w:val="00782622"/>
    <w:rsid w:val="007854AA"/>
    <w:rsid w:val="007879EC"/>
    <w:rsid w:val="00793FCF"/>
    <w:rsid w:val="007A3D42"/>
    <w:rsid w:val="007A49A3"/>
    <w:rsid w:val="007B3838"/>
    <w:rsid w:val="007B3CEB"/>
    <w:rsid w:val="007B459B"/>
    <w:rsid w:val="007C08F1"/>
    <w:rsid w:val="007C19B0"/>
    <w:rsid w:val="007C75AF"/>
    <w:rsid w:val="007D1F52"/>
    <w:rsid w:val="007D48C6"/>
    <w:rsid w:val="007D6D5E"/>
    <w:rsid w:val="007E3835"/>
    <w:rsid w:val="007E3CE9"/>
    <w:rsid w:val="007E739A"/>
    <w:rsid w:val="007F1872"/>
    <w:rsid w:val="007F7C15"/>
    <w:rsid w:val="00815338"/>
    <w:rsid w:val="008164C3"/>
    <w:rsid w:val="00822070"/>
    <w:rsid w:val="00834C2E"/>
    <w:rsid w:val="00835BFA"/>
    <w:rsid w:val="008366F1"/>
    <w:rsid w:val="00837885"/>
    <w:rsid w:val="008405A8"/>
    <w:rsid w:val="00844238"/>
    <w:rsid w:val="008549BE"/>
    <w:rsid w:val="00855AF6"/>
    <w:rsid w:val="00862CE3"/>
    <w:rsid w:val="00862D3A"/>
    <w:rsid w:val="00872896"/>
    <w:rsid w:val="008766A1"/>
    <w:rsid w:val="00880465"/>
    <w:rsid w:val="00881386"/>
    <w:rsid w:val="00882101"/>
    <w:rsid w:val="00885CDF"/>
    <w:rsid w:val="008919D4"/>
    <w:rsid w:val="00892D04"/>
    <w:rsid w:val="00892D12"/>
    <w:rsid w:val="00894133"/>
    <w:rsid w:val="00895E7C"/>
    <w:rsid w:val="00897B67"/>
    <w:rsid w:val="008A3ADC"/>
    <w:rsid w:val="008B5022"/>
    <w:rsid w:val="008B72EB"/>
    <w:rsid w:val="008D0EDB"/>
    <w:rsid w:val="008D380F"/>
    <w:rsid w:val="008E062B"/>
    <w:rsid w:val="008E47A3"/>
    <w:rsid w:val="008F0901"/>
    <w:rsid w:val="008F561D"/>
    <w:rsid w:val="008F6B38"/>
    <w:rsid w:val="00901AFE"/>
    <w:rsid w:val="009023BE"/>
    <w:rsid w:val="00903D40"/>
    <w:rsid w:val="009055C6"/>
    <w:rsid w:val="00910ABF"/>
    <w:rsid w:val="00916A25"/>
    <w:rsid w:val="00916CBF"/>
    <w:rsid w:val="00917FE4"/>
    <w:rsid w:val="009210E4"/>
    <w:rsid w:val="009215B1"/>
    <w:rsid w:val="00926417"/>
    <w:rsid w:val="00927137"/>
    <w:rsid w:val="0093734F"/>
    <w:rsid w:val="009379DB"/>
    <w:rsid w:val="00945A87"/>
    <w:rsid w:val="00945E98"/>
    <w:rsid w:val="00950DF5"/>
    <w:rsid w:val="009567C6"/>
    <w:rsid w:val="00962F2B"/>
    <w:rsid w:val="009706B6"/>
    <w:rsid w:val="009745F1"/>
    <w:rsid w:val="00981343"/>
    <w:rsid w:val="009838FD"/>
    <w:rsid w:val="009914AA"/>
    <w:rsid w:val="00994CB8"/>
    <w:rsid w:val="009964DD"/>
    <w:rsid w:val="00997C3E"/>
    <w:rsid w:val="00997E98"/>
    <w:rsid w:val="009A4083"/>
    <w:rsid w:val="009B377B"/>
    <w:rsid w:val="009B5CC0"/>
    <w:rsid w:val="009D2112"/>
    <w:rsid w:val="009E5F3C"/>
    <w:rsid w:val="009E6FF1"/>
    <w:rsid w:val="00A03442"/>
    <w:rsid w:val="00A04B58"/>
    <w:rsid w:val="00A16586"/>
    <w:rsid w:val="00A21673"/>
    <w:rsid w:val="00A24F29"/>
    <w:rsid w:val="00A32D2C"/>
    <w:rsid w:val="00A33754"/>
    <w:rsid w:val="00A36924"/>
    <w:rsid w:val="00A36A3B"/>
    <w:rsid w:val="00A46802"/>
    <w:rsid w:val="00A57E6F"/>
    <w:rsid w:val="00A66E7A"/>
    <w:rsid w:val="00A67131"/>
    <w:rsid w:val="00A67466"/>
    <w:rsid w:val="00A74FE7"/>
    <w:rsid w:val="00A75BFF"/>
    <w:rsid w:val="00A85146"/>
    <w:rsid w:val="00A851A9"/>
    <w:rsid w:val="00A86F64"/>
    <w:rsid w:val="00A95EB5"/>
    <w:rsid w:val="00A96560"/>
    <w:rsid w:val="00A96B78"/>
    <w:rsid w:val="00AA213D"/>
    <w:rsid w:val="00AB200E"/>
    <w:rsid w:val="00AB6148"/>
    <w:rsid w:val="00AC22A5"/>
    <w:rsid w:val="00AC68F1"/>
    <w:rsid w:val="00AC6D4F"/>
    <w:rsid w:val="00AD68BE"/>
    <w:rsid w:val="00AE04A7"/>
    <w:rsid w:val="00AE4A73"/>
    <w:rsid w:val="00AF2A35"/>
    <w:rsid w:val="00AF30C7"/>
    <w:rsid w:val="00AF3D14"/>
    <w:rsid w:val="00AF428B"/>
    <w:rsid w:val="00AF7845"/>
    <w:rsid w:val="00AF7B4F"/>
    <w:rsid w:val="00B01BD2"/>
    <w:rsid w:val="00B0375B"/>
    <w:rsid w:val="00B04537"/>
    <w:rsid w:val="00B1228B"/>
    <w:rsid w:val="00B12A65"/>
    <w:rsid w:val="00B14BEC"/>
    <w:rsid w:val="00B25C92"/>
    <w:rsid w:val="00B275C3"/>
    <w:rsid w:val="00B30E9C"/>
    <w:rsid w:val="00B31DE9"/>
    <w:rsid w:val="00B35E66"/>
    <w:rsid w:val="00B42A05"/>
    <w:rsid w:val="00B42EF5"/>
    <w:rsid w:val="00B51D7F"/>
    <w:rsid w:val="00B53852"/>
    <w:rsid w:val="00B5597A"/>
    <w:rsid w:val="00B61061"/>
    <w:rsid w:val="00B61185"/>
    <w:rsid w:val="00B65027"/>
    <w:rsid w:val="00B66466"/>
    <w:rsid w:val="00B7640B"/>
    <w:rsid w:val="00B802E4"/>
    <w:rsid w:val="00B86086"/>
    <w:rsid w:val="00B87FB5"/>
    <w:rsid w:val="00BA1207"/>
    <w:rsid w:val="00BA1589"/>
    <w:rsid w:val="00BA29C1"/>
    <w:rsid w:val="00BA455E"/>
    <w:rsid w:val="00BB0F2C"/>
    <w:rsid w:val="00BB3A9F"/>
    <w:rsid w:val="00BC38BC"/>
    <w:rsid w:val="00BC660C"/>
    <w:rsid w:val="00BD3D13"/>
    <w:rsid w:val="00BE0FA5"/>
    <w:rsid w:val="00BF06C0"/>
    <w:rsid w:val="00BF24EB"/>
    <w:rsid w:val="00BF3170"/>
    <w:rsid w:val="00BF6221"/>
    <w:rsid w:val="00C040F1"/>
    <w:rsid w:val="00C05E58"/>
    <w:rsid w:val="00C07F82"/>
    <w:rsid w:val="00C11804"/>
    <w:rsid w:val="00C12C8F"/>
    <w:rsid w:val="00C16B52"/>
    <w:rsid w:val="00C17402"/>
    <w:rsid w:val="00C174C3"/>
    <w:rsid w:val="00C20AD0"/>
    <w:rsid w:val="00C2245D"/>
    <w:rsid w:val="00C228A6"/>
    <w:rsid w:val="00C253A5"/>
    <w:rsid w:val="00C309B3"/>
    <w:rsid w:val="00C3155C"/>
    <w:rsid w:val="00C3248E"/>
    <w:rsid w:val="00C4485B"/>
    <w:rsid w:val="00C45036"/>
    <w:rsid w:val="00C5231F"/>
    <w:rsid w:val="00C52E21"/>
    <w:rsid w:val="00C6239C"/>
    <w:rsid w:val="00C65EB3"/>
    <w:rsid w:val="00C67FA5"/>
    <w:rsid w:val="00C74490"/>
    <w:rsid w:val="00C75509"/>
    <w:rsid w:val="00C85279"/>
    <w:rsid w:val="00C87C9B"/>
    <w:rsid w:val="00C91800"/>
    <w:rsid w:val="00C96FFE"/>
    <w:rsid w:val="00CA0B39"/>
    <w:rsid w:val="00CA3CA6"/>
    <w:rsid w:val="00CA6CD7"/>
    <w:rsid w:val="00CA7861"/>
    <w:rsid w:val="00CB5C3D"/>
    <w:rsid w:val="00CB67A8"/>
    <w:rsid w:val="00CB7548"/>
    <w:rsid w:val="00CC6D08"/>
    <w:rsid w:val="00CD35C4"/>
    <w:rsid w:val="00CD69D0"/>
    <w:rsid w:val="00CE236B"/>
    <w:rsid w:val="00CE6563"/>
    <w:rsid w:val="00CE6F8D"/>
    <w:rsid w:val="00CF32FA"/>
    <w:rsid w:val="00CF717B"/>
    <w:rsid w:val="00CF7784"/>
    <w:rsid w:val="00D00929"/>
    <w:rsid w:val="00D01D05"/>
    <w:rsid w:val="00D051D8"/>
    <w:rsid w:val="00D072A7"/>
    <w:rsid w:val="00D12F30"/>
    <w:rsid w:val="00D1325C"/>
    <w:rsid w:val="00D229E0"/>
    <w:rsid w:val="00D24251"/>
    <w:rsid w:val="00D24CCD"/>
    <w:rsid w:val="00D317FB"/>
    <w:rsid w:val="00D32C8E"/>
    <w:rsid w:val="00D36F00"/>
    <w:rsid w:val="00D46626"/>
    <w:rsid w:val="00D4713C"/>
    <w:rsid w:val="00D52E58"/>
    <w:rsid w:val="00D53EB4"/>
    <w:rsid w:val="00D55AED"/>
    <w:rsid w:val="00D613BE"/>
    <w:rsid w:val="00D72D7F"/>
    <w:rsid w:val="00D84FBE"/>
    <w:rsid w:val="00D91DF8"/>
    <w:rsid w:val="00D95752"/>
    <w:rsid w:val="00DA30BF"/>
    <w:rsid w:val="00DA5258"/>
    <w:rsid w:val="00DA75BA"/>
    <w:rsid w:val="00DB7C4B"/>
    <w:rsid w:val="00DC0BCD"/>
    <w:rsid w:val="00DC17AE"/>
    <w:rsid w:val="00DC69F6"/>
    <w:rsid w:val="00DD0527"/>
    <w:rsid w:val="00DD0646"/>
    <w:rsid w:val="00DD145B"/>
    <w:rsid w:val="00DE16E5"/>
    <w:rsid w:val="00DE6995"/>
    <w:rsid w:val="00DE6F4F"/>
    <w:rsid w:val="00DF7ED7"/>
    <w:rsid w:val="00E247FE"/>
    <w:rsid w:val="00E253E7"/>
    <w:rsid w:val="00E2580F"/>
    <w:rsid w:val="00E26309"/>
    <w:rsid w:val="00E33FC3"/>
    <w:rsid w:val="00E37647"/>
    <w:rsid w:val="00E50A78"/>
    <w:rsid w:val="00E5165F"/>
    <w:rsid w:val="00E53BA3"/>
    <w:rsid w:val="00E60898"/>
    <w:rsid w:val="00E635BB"/>
    <w:rsid w:val="00E64AB1"/>
    <w:rsid w:val="00E70CFE"/>
    <w:rsid w:val="00E733A0"/>
    <w:rsid w:val="00E742C1"/>
    <w:rsid w:val="00E765DF"/>
    <w:rsid w:val="00E77EB0"/>
    <w:rsid w:val="00E82ACB"/>
    <w:rsid w:val="00E83138"/>
    <w:rsid w:val="00EA1AD8"/>
    <w:rsid w:val="00EB0169"/>
    <w:rsid w:val="00EB31E7"/>
    <w:rsid w:val="00EB3E8E"/>
    <w:rsid w:val="00ED1986"/>
    <w:rsid w:val="00ED7C97"/>
    <w:rsid w:val="00EF43AB"/>
    <w:rsid w:val="00F10F81"/>
    <w:rsid w:val="00F3291A"/>
    <w:rsid w:val="00F36A4C"/>
    <w:rsid w:val="00F40FF6"/>
    <w:rsid w:val="00F411D5"/>
    <w:rsid w:val="00F43C48"/>
    <w:rsid w:val="00F50476"/>
    <w:rsid w:val="00F50507"/>
    <w:rsid w:val="00F51904"/>
    <w:rsid w:val="00F5725E"/>
    <w:rsid w:val="00F664CB"/>
    <w:rsid w:val="00F66B1D"/>
    <w:rsid w:val="00F747B3"/>
    <w:rsid w:val="00F80EA7"/>
    <w:rsid w:val="00F9534A"/>
    <w:rsid w:val="00FA0C2E"/>
    <w:rsid w:val="00FA0DA8"/>
    <w:rsid w:val="00FA2193"/>
    <w:rsid w:val="00FA536D"/>
    <w:rsid w:val="00FB2F37"/>
    <w:rsid w:val="00FB472B"/>
    <w:rsid w:val="00FB58D1"/>
    <w:rsid w:val="00FC2A8C"/>
    <w:rsid w:val="00FC2F16"/>
    <w:rsid w:val="00FD2FD1"/>
    <w:rsid w:val="00FE2D9E"/>
    <w:rsid w:val="00FE55CC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A294D"/>
  <w15:docId w15:val="{D9090453-198E-4898-82C1-B7806EA5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85B"/>
    <w:pPr>
      <w:spacing w:after="120"/>
      <w:jc w:val="both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061C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766F5"/>
    <w:pPr>
      <w:keepNext/>
      <w:spacing w:before="240" w:after="60"/>
      <w:outlineLvl w:val="1"/>
    </w:pPr>
    <w:rPr>
      <w:rFonts w:ascii="Candara" w:hAnsi="Candara" w:cs="Arial"/>
      <w:bCs/>
      <w:iCs/>
      <w:sz w:val="32"/>
      <w:szCs w:val="28"/>
    </w:rPr>
  </w:style>
  <w:style w:type="paragraph" w:styleId="Nadpis3">
    <w:name w:val="heading 3"/>
    <w:basedOn w:val="Normln"/>
    <w:next w:val="Normln"/>
    <w:qFormat/>
    <w:rsid w:val="00B275C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D5760"/>
    <w:rPr>
      <w:rFonts w:ascii="Calibri" w:hAnsi="Calibri"/>
      <w:color w:val="0000FF"/>
      <w:sz w:val="18"/>
      <w:u w:val="single"/>
    </w:rPr>
  </w:style>
  <w:style w:type="paragraph" w:styleId="Normlnweb">
    <w:name w:val="Normal (Web)"/>
    <w:basedOn w:val="Normln"/>
    <w:rsid w:val="00C040F1"/>
    <w:pPr>
      <w:spacing w:before="100" w:beforeAutospacing="1" w:after="100" w:afterAutospacing="1"/>
    </w:pPr>
    <w:rPr>
      <w:lang w:bidi="he-IL"/>
    </w:rPr>
  </w:style>
  <w:style w:type="paragraph" w:styleId="Zhlav">
    <w:name w:val="header"/>
    <w:basedOn w:val="Normln"/>
    <w:rsid w:val="00FC2F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C2F16"/>
    <w:pPr>
      <w:tabs>
        <w:tab w:val="center" w:pos="4536"/>
        <w:tab w:val="right" w:pos="9072"/>
      </w:tabs>
    </w:pPr>
  </w:style>
  <w:style w:type="paragraph" w:customStyle="1" w:styleId="zapati-adresa">
    <w:name w:val="zapati - adresa"/>
    <w:basedOn w:val="zahlavi-adresa"/>
    <w:rsid w:val="00881386"/>
    <w:pPr>
      <w:spacing w:line="230" w:lineRule="exact"/>
      <w:ind w:left="2268"/>
    </w:pPr>
  </w:style>
  <w:style w:type="paragraph" w:customStyle="1" w:styleId="zahlavi-adresa">
    <w:name w:val="zahlavi - adresa"/>
    <w:basedOn w:val="Normln"/>
    <w:rsid w:val="00C174C3"/>
    <w:pPr>
      <w:ind w:left="4706"/>
    </w:pPr>
    <w:rPr>
      <w:sz w:val="17"/>
      <w:szCs w:val="17"/>
    </w:rPr>
  </w:style>
  <w:style w:type="paragraph" w:customStyle="1" w:styleId="Osloveni">
    <w:name w:val="Osloveni"/>
    <w:basedOn w:val="Normln"/>
    <w:rsid w:val="00C52E21"/>
    <w:pPr>
      <w:spacing w:after="360"/>
    </w:pPr>
    <w:rPr>
      <w:b/>
      <w:sz w:val="22"/>
    </w:rPr>
  </w:style>
  <w:style w:type="paragraph" w:customStyle="1" w:styleId="dopis-telozpravy">
    <w:name w:val="dopis - telo zpravy"/>
    <w:basedOn w:val="Normln"/>
    <w:rsid w:val="00C52E21"/>
    <w:pPr>
      <w:spacing w:before="120"/>
    </w:pPr>
    <w:rPr>
      <w:sz w:val="22"/>
    </w:rPr>
  </w:style>
  <w:style w:type="paragraph" w:customStyle="1" w:styleId="NormlnOds">
    <w:name w:val="Normální Ods"/>
    <w:basedOn w:val="Normln"/>
    <w:link w:val="NormlnOdsChar"/>
    <w:rsid w:val="00C52E21"/>
    <w:pPr>
      <w:ind w:firstLine="567"/>
    </w:pPr>
  </w:style>
  <w:style w:type="character" w:customStyle="1" w:styleId="NormlnOdsChar">
    <w:name w:val="Normální Ods Char"/>
    <w:link w:val="NormlnOds"/>
    <w:rsid w:val="00C52E21"/>
    <w:rPr>
      <w:rFonts w:ascii="Calibri" w:hAnsi="Calibri"/>
      <w:sz w:val="24"/>
      <w:szCs w:val="24"/>
      <w:lang w:val="cs-CZ" w:eastAsia="cs-CZ" w:bidi="ar-SA"/>
    </w:rPr>
  </w:style>
  <w:style w:type="paragraph" w:customStyle="1" w:styleId="dopis-datum">
    <w:name w:val="dopis - datum"/>
    <w:basedOn w:val="Osloveni"/>
    <w:rsid w:val="00367CEF"/>
    <w:pPr>
      <w:spacing w:after="0"/>
      <w:jc w:val="right"/>
    </w:pPr>
    <w:rPr>
      <w:b w:val="0"/>
    </w:rPr>
  </w:style>
  <w:style w:type="paragraph" w:customStyle="1" w:styleId="dopis-podpis">
    <w:name w:val="dopis - podpis"/>
    <w:basedOn w:val="dopis-telozpravy"/>
    <w:rsid w:val="00367CEF"/>
    <w:pPr>
      <w:jc w:val="right"/>
    </w:pPr>
    <w:rPr>
      <w:i/>
    </w:rPr>
  </w:style>
  <w:style w:type="paragraph" w:styleId="Odstavecseseznamem">
    <w:name w:val="List Paragraph"/>
    <w:basedOn w:val="Normln"/>
    <w:uiPriority w:val="34"/>
    <w:qFormat/>
    <w:rsid w:val="00165D1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E061C"/>
    <w:rPr>
      <w:rFonts w:asciiTheme="minorHAnsi" w:hAnsiTheme="minorHAnsi" w:cs="Arial"/>
      <w:bCs/>
      <w:kern w:val="32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36580E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1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13C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39EF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003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7ntrxPyME&amp;t=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ena.johnova@kvalitavprax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valitavpraxi.cz/darcovstvi/pribehy-kde-pomahame/aby-vyslo-bydlen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alitavpraxi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QUIP-Společnost pro změnu</vt:lpstr>
    </vt:vector>
  </TitlesOfParts>
  <Company>Business Network</Company>
  <LinksUpToDate>false</LinksUpToDate>
  <CharactersWithSpaces>3328</CharactersWithSpaces>
  <SharedDoc>false</SharedDoc>
  <HLinks>
    <vt:vector size="6" baseType="variant"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http://www.kvalitavpraxi.cz/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QUIP-Společnost pro změnu</dc:title>
  <dc:creator>Milena</dc:creator>
  <cp:lastModifiedBy>Milena Johnova</cp:lastModifiedBy>
  <cp:revision>31</cp:revision>
  <cp:lastPrinted>2017-11-01T13:40:00Z</cp:lastPrinted>
  <dcterms:created xsi:type="dcterms:W3CDTF">2018-02-28T07:15:00Z</dcterms:created>
  <dcterms:modified xsi:type="dcterms:W3CDTF">2018-03-05T09:09:00Z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76965326</vt:i4>
  </property>
</Properties>
</file>